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341" w:rsidRPr="009E6341" w:rsidRDefault="001108D6" w:rsidP="009E6341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Утверждена</w:t>
      </w:r>
      <w:r w:rsidR="009E6341" w:rsidRPr="009E6341">
        <w:rPr>
          <w:sz w:val="20"/>
          <w:szCs w:val="20"/>
        </w:rPr>
        <w:t xml:space="preserve"> </w:t>
      </w:r>
    </w:p>
    <w:p w:rsidR="009E6341" w:rsidRPr="009E6341" w:rsidRDefault="009E6341" w:rsidP="009E634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E6341">
        <w:rPr>
          <w:sz w:val="20"/>
          <w:szCs w:val="20"/>
        </w:rPr>
        <w:t>постановлени</w:t>
      </w:r>
      <w:r w:rsidR="001108D6">
        <w:rPr>
          <w:sz w:val="20"/>
          <w:szCs w:val="20"/>
        </w:rPr>
        <w:t>ем</w:t>
      </w:r>
      <w:r w:rsidRPr="009E6341">
        <w:rPr>
          <w:sz w:val="20"/>
          <w:szCs w:val="20"/>
        </w:rPr>
        <w:t xml:space="preserve"> администрации</w:t>
      </w:r>
    </w:p>
    <w:p w:rsidR="009E6341" w:rsidRPr="009E6341" w:rsidRDefault="009E6341" w:rsidP="009E634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E6341">
        <w:rPr>
          <w:sz w:val="20"/>
          <w:szCs w:val="20"/>
        </w:rPr>
        <w:t>городского округа Домодедово</w:t>
      </w:r>
    </w:p>
    <w:p w:rsidR="009E6341" w:rsidRPr="009E6341" w:rsidRDefault="009E6341" w:rsidP="009E6341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9E6341">
        <w:rPr>
          <w:sz w:val="20"/>
          <w:szCs w:val="20"/>
        </w:rPr>
        <w:t xml:space="preserve">от </w:t>
      </w:r>
      <w:r w:rsidR="009D3D83" w:rsidRPr="009D3D83">
        <w:rPr>
          <w:sz w:val="20"/>
          <w:szCs w:val="20"/>
        </w:rPr>
        <w:t>19</w:t>
      </w:r>
      <w:r w:rsidR="009D3D83">
        <w:rPr>
          <w:sz w:val="20"/>
          <w:szCs w:val="20"/>
        </w:rPr>
        <w:t xml:space="preserve">.04.2023 </w:t>
      </w:r>
      <w:r w:rsidRPr="009E6341">
        <w:rPr>
          <w:sz w:val="20"/>
          <w:szCs w:val="20"/>
        </w:rPr>
        <w:t xml:space="preserve">№ </w:t>
      </w:r>
      <w:r w:rsidR="009D3D83">
        <w:rPr>
          <w:sz w:val="20"/>
          <w:szCs w:val="20"/>
        </w:rPr>
        <w:t>1747</w:t>
      </w:r>
      <w:bookmarkStart w:id="0" w:name="_GoBack"/>
      <w:bookmarkEnd w:id="0"/>
    </w:p>
    <w:p w:rsidR="009E6341" w:rsidRPr="009E6341" w:rsidRDefault="002B6870" w:rsidP="009E6341">
      <w:pPr>
        <w:pStyle w:val="ConsPlusTitle"/>
        <w:jc w:val="right"/>
        <w:outlineLvl w:val="0"/>
        <w:rPr>
          <w:rFonts w:ascii="Times New Roman" w:hAnsi="Times New Roman" w:cs="Times New Roman"/>
          <w:b w:val="0"/>
          <w:i/>
          <w:sz w:val="20"/>
        </w:rPr>
      </w:pPr>
      <w:r w:rsidRPr="009E6341">
        <w:rPr>
          <w:rFonts w:ascii="Times New Roman" w:hAnsi="Times New Roman" w:cs="Times New Roman"/>
          <w:b w:val="0"/>
          <w:i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E6341" w:rsidRPr="009E6341">
        <w:rPr>
          <w:rFonts w:ascii="Times New Roman" w:hAnsi="Times New Roman" w:cs="Times New Roman"/>
          <w:b w:val="0"/>
          <w:i/>
          <w:sz w:val="20"/>
        </w:rPr>
        <w:t xml:space="preserve">                             </w:t>
      </w:r>
    </w:p>
    <w:p w:rsidR="002B6870" w:rsidRPr="009E6341" w:rsidRDefault="009E6341" w:rsidP="002B6870">
      <w:pPr>
        <w:pStyle w:val="ConsPlusNormal"/>
        <w:ind w:left="9639"/>
        <w:jc w:val="right"/>
        <w:rPr>
          <w:rFonts w:ascii="Times New Roman" w:hAnsi="Times New Roman" w:cs="Times New Roman"/>
          <w:sz w:val="20"/>
        </w:rPr>
      </w:pPr>
      <w:r w:rsidRPr="009E6341">
        <w:rPr>
          <w:rFonts w:ascii="Times New Roman" w:hAnsi="Times New Roman" w:cs="Times New Roman"/>
          <w:sz w:val="20"/>
        </w:rPr>
        <w:t>«</w:t>
      </w:r>
      <w:proofErr w:type="gramStart"/>
      <w:r w:rsidR="002B6870" w:rsidRPr="009E6341">
        <w:rPr>
          <w:rFonts w:ascii="Times New Roman" w:hAnsi="Times New Roman" w:cs="Times New Roman"/>
          <w:sz w:val="20"/>
        </w:rPr>
        <w:t>Утверждена  постановлением</w:t>
      </w:r>
      <w:proofErr w:type="gramEnd"/>
    </w:p>
    <w:p w:rsidR="002B6870" w:rsidRPr="009E6341" w:rsidRDefault="002B6870" w:rsidP="002B6870">
      <w:pPr>
        <w:pStyle w:val="ConsPlusNormal"/>
        <w:ind w:left="9639"/>
        <w:jc w:val="right"/>
        <w:rPr>
          <w:rFonts w:ascii="Times New Roman" w:hAnsi="Times New Roman" w:cs="Times New Roman"/>
          <w:sz w:val="20"/>
        </w:rPr>
      </w:pPr>
      <w:r w:rsidRPr="009E6341">
        <w:rPr>
          <w:rFonts w:ascii="Times New Roman" w:hAnsi="Times New Roman" w:cs="Times New Roman"/>
          <w:sz w:val="20"/>
        </w:rPr>
        <w:t>Администрации городского округа Домодедово</w:t>
      </w:r>
    </w:p>
    <w:p w:rsidR="00F62664" w:rsidRPr="009E6341" w:rsidRDefault="00F62664" w:rsidP="00F62664">
      <w:pPr>
        <w:shd w:val="clear" w:color="auto" w:fill="FFFFFF"/>
        <w:spacing w:line="274" w:lineRule="exact"/>
        <w:ind w:left="-851"/>
        <w:jc w:val="right"/>
        <w:rPr>
          <w:sz w:val="20"/>
          <w:szCs w:val="20"/>
        </w:rPr>
      </w:pPr>
      <w:r w:rsidRPr="009E6341">
        <w:rPr>
          <w:sz w:val="20"/>
          <w:szCs w:val="20"/>
        </w:rPr>
        <w:t xml:space="preserve">от </w:t>
      </w:r>
      <w:r w:rsidRPr="009E6341">
        <w:rPr>
          <w:sz w:val="20"/>
          <w:szCs w:val="20"/>
          <w:u w:val="single"/>
        </w:rPr>
        <w:t>31.10.2022</w:t>
      </w:r>
      <w:r w:rsidRPr="009E6341">
        <w:rPr>
          <w:sz w:val="20"/>
          <w:szCs w:val="20"/>
        </w:rPr>
        <w:t xml:space="preserve"> г. № </w:t>
      </w:r>
      <w:r w:rsidRPr="009E6341">
        <w:rPr>
          <w:sz w:val="20"/>
          <w:szCs w:val="20"/>
          <w:u w:val="single"/>
        </w:rPr>
        <w:t>3285</w:t>
      </w:r>
    </w:p>
    <w:p w:rsidR="002B6870" w:rsidRPr="00CD20EC" w:rsidRDefault="002B6870" w:rsidP="002B6870">
      <w:pPr>
        <w:pStyle w:val="ConsPlusNormal"/>
        <w:ind w:left="9639"/>
        <w:jc w:val="right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870" w:rsidRPr="009715C5" w:rsidRDefault="002B6870" w:rsidP="002B68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5C5">
        <w:rPr>
          <w:rFonts w:ascii="Times New Roman" w:hAnsi="Times New Roman" w:cs="Times New Roman"/>
          <w:b/>
          <w:sz w:val="28"/>
          <w:szCs w:val="28"/>
        </w:rPr>
        <w:t>Муниципальная программа городского округа</w:t>
      </w:r>
      <w:r w:rsidRPr="009715C5">
        <w:rPr>
          <w:sz w:val="28"/>
          <w:szCs w:val="28"/>
        </w:rPr>
        <w:t xml:space="preserve"> </w:t>
      </w:r>
      <w:r w:rsidRPr="009715C5">
        <w:rPr>
          <w:rFonts w:ascii="Times New Roman" w:hAnsi="Times New Roman" w:cs="Times New Roman"/>
          <w:b/>
          <w:sz w:val="28"/>
          <w:szCs w:val="28"/>
        </w:rPr>
        <w:t xml:space="preserve">Домодедово </w:t>
      </w:r>
    </w:p>
    <w:p w:rsidR="00600913" w:rsidRPr="009715C5" w:rsidRDefault="00600913" w:rsidP="00600913">
      <w:pPr>
        <w:autoSpaceDE w:val="0"/>
        <w:autoSpaceDN w:val="0"/>
        <w:adjustRightInd w:val="0"/>
        <w:jc w:val="center"/>
        <w:rPr>
          <w:b/>
          <w:szCs w:val="28"/>
        </w:rPr>
      </w:pPr>
      <w:r w:rsidRPr="009715C5">
        <w:rPr>
          <w:b/>
          <w:szCs w:val="28"/>
        </w:rPr>
        <w:t>«Культура и  туризм»</w:t>
      </w:r>
    </w:p>
    <w:p w:rsidR="002B6870" w:rsidRPr="009715C5" w:rsidRDefault="002B6870" w:rsidP="002B68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870" w:rsidRPr="009715C5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9715C5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</w:p>
    <w:p w:rsidR="002B6870" w:rsidRPr="00F6235E" w:rsidRDefault="002B6870" w:rsidP="002B687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6870" w:rsidRPr="005A42F2" w:rsidRDefault="002B6870" w:rsidP="005A42F2">
      <w:pPr>
        <w:pStyle w:val="ConsPlusNormal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AC2090">
        <w:rPr>
          <w:rFonts w:ascii="Times New Roman" w:hAnsi="Times New Roman" w:cs="Times New Roman"/>
          <w:sz w:val="28"/>
          <w:szCs w:val="28"/>
        </w:rPr>
        <w:br w:type="page"/>
      </w:r>
    </w:p>
    <w:p w:rsidR="002B6870" w:rsidRPr="00F6235E" w:rsidRDefault="002B6870" w:rsidP="002B6870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1. Паспорт муниципальной программы городского округа </w:t>
      </w:r>
      <w:r w:rsidRPr="00182224">
        <w:rPr>
          <w:rFonts w:cs="Times New Roman"/>
          <w:b/>
          <w:szCs w:val="28"/>
        </w:rPr>
        <w:t xml:space="preserve">Домодедово </w:t>
      </w:r>
    </w:p>
    <w:p w:rsidR="00B549DA" w:rsidRPr="00DD7BB4" w:rsidRDefault="002B6870" w:rsidP="00B549DA">
      <w:pPr>
        <w:autoSpaceDE w:val="0"/>
        <w:autoSpaceDN w:val="0"/>
        <w:adjustRightInd w:val="0"/>
        <w:jc w:val="center"/>
        <w:rPr>
          <w:b/>
          <w:szCs w:val="28"/>
        </w:rPr>
      </w:pPr>
      <w:r w:rsidRPr="00DD7BB4">
        <w:rPr>
          <w:rFonts w:cs="Times New Roman"/>
          <w:b/>
          <w:bCs/>
          <w:szCs w:val="28"/>
        </w:rPr>
        <w:t>«</w:t>
      </w:r>
      <w:r w:rsidR="00B549DA" w:rsidRPr="00DD7BB4">
        <w:rPr>
          <w:b/>
          <w:szCs w:val="28"/>
        </w:rPr>
        <w:t>Культура и  туризм»</w:t>
      </w:r>
    </w:p>
    <w:p w:rsidR="002B6870" w:rsidRPr="00F6235E" w:rsidRDefault="002B6870" w:rsidP="00B549DA">
      <w:pPr>
        <w:spacing w:after="200" w:line="276" w:lineRule="auto"/>
        <w:rPr>
          <w:rFonts w:cs="Times New Roman"/>
          <w:sz w:val="18"/>
          <w:szCs w:val="18"/>
        </w:rPr>
      </w:pPr>
    </w:p>
    <w:tbl>
      <w:tblPr>
        <w:tblW w:w="14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52"/>
        <w:gridCol w:w="1880"/>
        <w:gridCol w:w="1880"/>
        <w:gridCol w:w="1880"/>
        <w:gridCol w:w="1880"/>
        <w:gridCol w:w="1880"/>
        <w:gridCol w:w="1879"/>
        <w:gridCol w:w="6"/>
      </w:tblGrid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285" w:type="dxa"/>
            <w:gridSpan w:val="7"/>
          </w:tcPr>
          <w:p w:rsidR="002B6870" w:rsidRPr="00F6235E" w:rsidRDefault="00B549DA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1746C">
              <w:rPr>
                <w:rFonts w:ascii="Times New Roman" w:eastAsia="Batang" w:hAnsi="Times New Roman"/>
                <w:sz w:val="24"/>
                <w:szCs w:val="24"/>
              </w:rPr>
              <w:t>Заместитель главы администрации городского округа Терещенко Ю.В.</w:t>
            </w:r>
          </w:p>
        </w:tc>
      </w:tr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285" w:type="dxa"/>
            <w:gridSpan w:val="7"/>
          </w:tcPr>
          <w:p w:rsidR="00B549DA" w:rsidRPr="0011746C" w:rsidRDefault="00B549DA" w:rsidP="00B549DA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2B6870" w:rsidRPr="00F6235E" w:rsidRDefault="002B6870" w:rsidP="00B549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70" w:rsidRPr="00F6235E" w:rsidTr="007F569B">
        <w:trPr>
          <w:trHeight w:val="59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285" w:type="dxa"/>
            <w:gridSpan w:val="7"/>
          </w:tcPr>
          <w:p w:rsidR="002B6870" w:rsidRPr="00F6235E" w:rsidRDefault="00E10261" w:rsidP="002243A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10261">
              <w:rPr>
                <w:rFonts w:ascii="Times New Roman" w:hAnsi="Times New Roman" w:cs="Times New Roman"/>
                <w:sz w:val="24"/>
                <w:szCs w:val="24"/>
              </w:rPr>
              <w:t>овышение качества жизни населения городского округа Домодедово путем развития услуг в сфере культуры и искусства</w:t>
            </w:r>
            <w:r w:rsidR="00E33B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B6870" w:rsidRPr="00F6235E" w:rsidTr="007F569B">
        <w:trPr>
          <w:trHeight w:val="46"/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285" w:type="dxa"/>
            <w:gridSpan w:val="7"/>
          </w:tcPr>
          <w:p w:rsidR="002B6870" w:rsidRPr="00F6235E" w:rsidRDefault="002B6870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2B6870" w:rsidRPr="00F6235E" w:rsidTr="007F569B">
        <w:trPr>
          <w:trHeight w:val="46"/>
          <w:jc w:val="center"/>
        </w:trPr>
        <w:tc>
          <w:tcPr>
            <w:tcW w:w="3452" w:type="dxa"/>
          </w:tcPr>
          <w:p w:rsidR="002B6870" w:rsidRPr="00B549DA" w:rsidRDefault="002B6870" w:rsidP="00852FAC">
            <w:pPr>
              <w:rPr>
                <w:i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 xml:space="preserve">1. </w:t>
            </w:r>
            <w:r w:rsidR="00B549DA" w:rsidRPr="0077109F">
              <w:rPr>
                <w:rStyle w:val="2"/>
                <w:rFonts w:eastAsiaTheme="minorHAnsi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Подпрограмма </w:t>
            </w:r>
            <w:r w:rsidR="00852FAC" w:rsidRPr="0077109F">
              <w:rPr>
                <w:rStyle w:val="2"/>
                <w:rFonts w:eastAsiaTheme="minorHAnsi"/>
                <w:b w:val="0"/>
                <w:bCs w:val="0"/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="00B549DA" w:rsidRPr="0077109F">
              <w:rPr>
                <w:rStyle w:val="2"/>
                <w:rFonts w:eastAsiaTheme="minorHAnsi"/>
                <w:b w:val="0"/>
                <w:bCs w:val="0"/>
                <w:i w:val="0"/>
                <w:color w:val="auto"/>
                <w:sz w:val="24"/>
                <w:szCs w:val="24"/>
              </w:rPr>
              <w:t xml:space="preserve"> «Развитие </w:t>
            </w:r>
            <w:r w:rsidR="00B549DA"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музейного дела»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2B6870" w:rsidRPr="00F6235E" w:rsidRDefault="002B6870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</w:tcPr>
          <w:p w:rsidR="002B6870" w:rsidRPr="00B549DA" w:rsidRDefault="002B6870" w:rsidP="00F64645">
            <w:pPr>
              <w:rPr>
                <w:i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t xml:space="preserve">2. </w:t>
            </w:r>
            <w:r w:rsidR="00B549DA"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III</w:t>
            </w:r>
            <w:r w:rsidR="00B549DA"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«Развитие библиотечного дела»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2B6870" w:rsidRPr="00F6235E" w:rsidRDefault="002B6870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i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IV</w:t>
            </w:r>
            <w:r w:rsidRPr="00BF6EA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</w:t>
            </w:r>
            <w:r w:rsidRPr="00BF6EA5">
              <w:rPr>
                <w:bCs/>
                <w:sz w:val="24"/>
                <w:szCs w:val="24"/>
              </w:rPr>
              <w:t xml:space="preserve">Развитие профессионального искусства, гастрольно-концертной </w:t>
            </w:r>
            <w:r w:rsidRPr="00BF6EA5">
              <w:rPr>
                <w:sz w:val="24"/>
                <w:szCs w:val="24"/>
              </w:rPr>
              <w:t xml:space="preserve">и культурно-досуговой </w:t>
            </w:r>
            <w:r w:rsidRPr="00BF6EA5">
              <w:rPr>
                <w:bCs/>
                <w:sz w:val="24"/>
                <w:szCs w:val="24"/>
              </w:rPr>
              <w:t>деятельности, кинематографии</w:t>
            </w:r>
            <w:r>
              <w:rPr>
                <w:bCs/>
                <w:sz w:val="24"/>
                <w:szCs w:val="24"/>
              </w:rPr>
              <w:t>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rFonts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V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«Укрепление материально-технической базы мун</w:t>
            </w: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иципальных учреждений культуры»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1746C">
              <w:rPr>
                <w:sz w:val="24"/>
                <w:szCs w:val="24"/>
              </w:rPr>
              <w:t xml:space="preserve">Подпрограмма </w:t>
            </w:r>
            <w:r w:rsidR="00F64645">
              <w:rPr>
                <w:sz w:val="24"/>
                <w:szCs w:val="24"/>
                <w:lang w:val="en-US"/>
              </w:rPr>
              <w:t>VI</w:t>
            </w:r>
            <w:r w:rsidR="00D81600">
              <w:rPr>
                <w:sz w:val="24"/>
                <w:szCs w:val="24"/>
              </w:rPr>
              <w:t xml:space="preserve"> </w:t>
            </w:r>
            <w:r w:rsidRPr="0011746C">
              <w:rPr>
                <w:sz w:val="24"/>
                <w:szCs w:val="24"/>
              </w:rPr>
              <w:t>«Развитие образования в сфере культуры»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Pr="00B549DA" w:rsidRDefault="00B549DA" w:rsidP="00F64645">
            <w:pPr>
              <w:rPr>
                <w:sz w:val="24"/>
                <w:szCs w:val="24"/>
              </w:rPr>
            </w:pP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6.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Подпрограмма</w:t>
            </w:r>
            <w:r w:rsidRPr="0011746C">
              <w:rPr>
                <w:rStyle w:val="20"/>
                <w:rFonts w:eastAsiaTheme="minorHAnsi"/>
                <w:b w:val="0"/>
                <w:bCs w:val="0"/>
                <w:i/>
                <w:sz w:val="24"/>
                <w:szCs w:val="24"/>
              </w:rPr>
              <w:t xml:space="preserve"> </w:t>
            </w:r>
            <w:r w:rsidR="00F64645">
              <w:rPr>
                <w:rStyle w:val="20"/>
                <w:rFonts w:eastAsiaTheme="minorHAnsi"/>
                <w:b w:val="0"/>
                <w:bCs w:val="0"/>
                <w:sz w:val="24"/>
                <w:szCs w:val="24"/>
                <w:lang w:val="en-US"/>
              </w:rPr>
              <w:t>VII</w:t>
            </w:r>
            <w:r>
              <w:rPr>
                <w:rStyle w:val="20"/>
                <w:rFonts w:eastAsiaTheme="minorHAnsi"/>
                <w:b w:val="0"/>
                <w:bCs w:val="0"/>
                <w:sz w:val="24"/>
                <w:szCs w:val="24"/>
              </w:rPr>
              <w:t xml:space="preserve"> </w:t>
            </w:r>
            <w:r w:rsidRPr="00757ED7">
              <w:rPr>
                <w:rStyle w:val="20"/>
                <w:rFonts w:eastAsiaTheme="minorHAnsi"/>
                <w:b w:val="0"/>
                <w:bCs w:val="0"/>
                <w:sz w:val="24"/>
                <w:szCs w:val="24"/>
              </w:rPr>
              <w:t>«</w:t>
            </w:r>
            <w:r w:rsidRPr="00757ED7">
              <w:rPr>
                <w:sz w:val="24"/>
                <w:szCs w:val="24"/>
              </w:rPr>
              <w:t>Развитие туризма»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9DA" w:rsidRPr="00F6235E" w:rsidTr="007F569B">
        <w:trPr>
          <w:trHeight w:val="43"/>
          <w:jc w:val="center"/>
        </w:trPr>
        <w:tc>
          <w:tcPr>
            <w:tcW w:w="3452" w:type="dxa"/>
          </w:tcPr>
          <w:p w:rsidR="00B549DA" w:rsidRDefault="00B549DA" w:rsidP="00F64645">
            <w:pP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</w:pP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lastRenderedPageBreak/>
              <w:t xml:space="preserve">7. 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 w:rsidR="00F64645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VIII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«Обеспечивающая </w:t>
            </w:r>
            <w:r w:rsidRPr="003C3CB9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подпрограмма</w:t>
            </w:r>
            <w:r w:rsidRPr="0011746C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»</w:t>
            </w:r>
          </w:p>
        </w:tc>
        <w:tc>
          <w:tcPr>
            <w:tcW w:w="11285" w:type="dxa"/>
            <w:gridSpan w:val="7"/>
          </w:tcPr>
          <w:p w:rsidR="00CC10AD" w:rsidRPr="0011746C" w:rsidRDefault="00CC10AD" w:rsidP="00CC10AD">
            <w:pPr>
              <w:spacing w:after="20"/>
              <w:ind w:right="60"/>
              <w:jc w:val="both"/>
              <w:outlineLvl w:val="0"/>
              <w:rPr>
                <w:sz w:val="24"/>
                <w:szCs w:val="24"/>
                <w:lang w:eastAsia="ru-RU"/>
              </w:rPr>
            </w:pPr>
            <w:r w:rsidRPr="0011746C">
              <w:rPr>
                <w:sz w:val="24"/>
                <w:szCs w:val="24"/>
                <w:lang w:eastAsia="ru-RU"/>
              </w:rPr>
              <w:t>Комитет по культуре, делам молодёжи и спорту Администрации городского округа Домодедово</w:t>
            </w:r>
          </w:p>
          <w:p w:rsidR="00B549DA" w:rsidRPr="00F6235E" w:rsidRDefault="00B549DA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  <w:vMerge w:val="restart"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1285" w:type="dxa"/>
            <w:gridSpan w:val="7"/>
          </w:tcPr>
          <w:p w:rsidR="002B6870" w:rsidRPr="0033669D" w:rsidRDefault="002B6870" w:rsidP="00285CC4">
            <w:pPr>
              <w:pStyle w:val="aa"/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ind w:left="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 w:rsidRPr="00F6235E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33669D" w:rsidRPr="002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II</w:t>
            </w:r>
            <w:r w:rsidR="0033669D" w:rsidRPr="002C3A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«Развитие музейного дела» направлена на обеспечение функций муниципальных музеев городского округа Домодедово</w:t>
            </w:r>
            <w:r w:rsidR="0033669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B6870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2B6870" w:rsidRPr="00F6235E" w:rsidRDefault="002B687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2B6870" w:rsidRPr="0033669D" w:rsidRDefault="002B6870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F6235E">
              <w:rPr>
                <w:rFonts w:cs="Times New Roman"/>
                <w:sz w:val="24"/>
                <w:szCs w:val="24"/>
              </w:rPr>
              <w:t>2.</w:t>
            </w:r>
            <w:r w:rsidR="0033669D">
              <w:rPr>
                <w:sz w:val="24"/>
                <w:szCs w:val="24"/>
                <w:lang w:eastAsia="ru-RU"/>
              </w:rPr>
              <w:t xml:space="preserve"> </w:t>
            </w:r>
            <w:r w:rsidR="0033669D"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III</w:t>
            </w:r>
            <w:r w:rsidR="0033669D" w:rsidRPr="002C3AB6">
              <w:rPr>
                <w:sz w:val="24"/>
                <w:szCs w:val="24"/>
                <w:lang w:eastAsia="ru-RU"/>
              </w:rPr>
              <w:t xml:space="preserve"> «Развитие библиотечного дела» направлена на организацию библиотечного обслуживания населения муниципальными библиотеками, комплектование книжных фондов библиотек городского округа Домодедово.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F6235E" w:rsidRDefault="0033669D" w:rsidP="00285CC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3.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IV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профессионального искусства, гастрольно-концертной и культурно-досуговой деятельности, кинематографии» направлена на обеспечение функций муниципальных театрально-концертных учреждений</w:t>
            </w:r>
            <w:r w:rsidRPr="002C3AB6">
              <w:rPr>
                <w:sz w:val="24"/>
                <w:szCs w:val="24"/>
              </w:rPr>
              <w:t xml:space="preserve">  </w:t>
            </w:r>
            <w:r w:rsidRPr="002C3AB6">
              <w:rPr>
                <w:sz w:val="24"/>
                <w:szCs w:val="24"/>
                <w:lang w:eastAsia="ru-RU"/>
              </w:rPr>
              <w:t>городского округа Домодедово; проведение праздничных и культурно-массовых мероприятий и творческих проектов муниципального значения в сфере культуры городского округа Домодедово.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33669D" w:rsidRDefault="0033669D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4.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V</w:t>
            </w:r>
            <w:r w:rsidRPr="002C3AB6">
              <w:rPr>
                <w:sz w:val="24"/>
                <w:szCs w:val="24"/>
                <w:lang w:eastAsia="ru-RU"/>
              </w:rPr>
              <w:t xml:space="preserve"> «Укрепление материально-технической базы муниципальных учреждений культуры»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оборудованием муниципальных у</w:t>
            </w:r>
            <w:r>
              <w:rPr>
                <w:sz w:val="24"/>
                <w:szCs w:val="24"/>
                <w:lang w:eastAsia="ru-RU"/>
              </w:rPr>
              <w:t>чреждений культуры.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F6235E" w:rsidRDefault="0033669D" w:rsidP="00285CC4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5.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VI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городского округа Домодедово в сфере культуры</w:t>
            </w:r>
          </w:p>
        </w:tc>
      </w:tr>
      <w:tr w:rsidR="0033669D" w:rsidRPr="00F6235E" w:rsidTr="007F569B">
        <w:trPr>
          <w:trHeight w:val="43"/>
          <w:jc w:val="center"/>
        </w:trPr>
        <w:tc>
          <w:tcPr>
            <w:tcW w:w="3452" w:type="dxa"/>
            <w:vMerge/>
          </w:tcPr>
          <w:p w:rsidR="0033669D" w:rsidRPr="00F6235E" w:rsidRDefault="0033669D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33669D" w:rsidRPr="0033669D" w:rsidRDefault="0033669D" w:rsidP="00285CC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6. </w:t>
            </w:r>
            <w:r w:rsidRPr="002C3AB6">
              <w:rPr>
                <w:sz w:val="24"/>
                <w:szCs w:val="24"/>
                <w:lang w:eastAsia="ru-RU"/>
              </w:rPr>
              <w:t xml:space="preserve">Подпрограмма </w:t>
            </w:r>
            <w:r w:rsidR="00285CC4">
              <w:rPr>
                <w:sz w:val="24"/>
                <w:szCs w:val="24"/>
                <w:lang w:val="en-US" w:eastAsia="ru-RU"/>
              </w:rPr>
              <w:t>VII</w:t>
            </w:r>
            <w:r w:rsidRPr="002C3AB6">
              <w:rPr>
                <w:sz w:val="24"/>
                <w:szCs w:val="24"/>
                <w:lang w:eastAsia="ru-RU"/>
              </w:rPr>
              <w:t xml:space="preserve"> «Развитие туризма» направлена на развитие рынка туристских услуг на территории</w:t>
            </w:r>
            <w:r w:rsidRPr="002C3AB6">
              <w:rPr>
                <w:sz w:val="24"/>
                <w:szCs w:val="24"/>
              </w:rPr>
              <w:t xml:space="preserve"> </w:t>
            </w:r>
            <w:r w:rsidRPr="002C3AB6">
              <w:rPr>
                <w:sz w:val="24"/>
                <w:szCs w:val="24"/>
                <w:lang w:eastAsia="ru-RU"/>
              </w:rPr>
              <w:t>городского округа Домодедово и создание благоприятных условий для развития внутреннего и въездного туризма.</w:t>
            </w:r>
          </w:p>
        </w:tc>
      </w:tr>
      <w:tr w:rsidR="006B5FE0" w:rsidRPr="00F6235E" w:rsidTr="006B5FE0">
        <w:trPr>
          <w:trHeight w:val="985"/>
          <w:jc w:val="center"/>
        </w:trPr>
        <w:tc>
          <w:tcPr>
            <w:tcW w:w="3452" w:type="dxa"/>
            <w:vMerge/>
          </w:tcPr>
          <w:p w:rsidR="006B5FE0" w:rsidRPr="00F6235E" w:rsidRDefault="006B5FE0" w:rsidP="007F569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5" w:type="dxa"/>
            <w:gridSpan w:val="7"/>
          </w:tcPr>
          <w:p w:rsidR="006B5FE0" w:rsidRDefault="006B5FE0" w:rsidP="00285CC4">
            <w:pPr>
              <w:jc w:val="both"/>
              <w:rPr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7. </w:t>
            </w:r>
            <w:r w:rsidRPr="002C3AB6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Подпрограмма </w:t>
            </w: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  <w:lang w:val="en-US"/>
              </w:rPr>
              <w:t>VIII</w:t>
            </w:r>
            <w:r w:rsidRPr="002C3AB6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«Обеспечивающая п</w:t>
            </w:r>
            <w:r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одп</w:t>
            </w:r>
            <w:r w:rsidRPr="002C3AB6">
              <w:rPr>
                <w:rStyle w:val="2"/>
                <w:rFonts w:eastAsiaTheme="minorHAnsi"/>
                <w:b w:val="0"/>
                <w:bCs w:val="0"/>
                <w:i w:val="0"/>
                <w:sz w:val="24"/>
                <w:szCs w:val="24"/>
              </w:rPr>
              <w:t>рограмма»</w:t>
            </w:r>
            <w:r w:rsidRPr="002C3AB6">
              <w:rPr>
                <w:sz w:val="24"/>
                <w:szCs w:val="24"/>
              </w:rPr>
              <w:t xml:space="preserve"> направлена </w:t>
            </w:r>
            <w:proofErr w:type="gramStart"/>
            <w:r w:rsidRPr="002C3AB6">
              <w:rPr>
                <w:sz w:val="24"/>
                <w:szCs w:val="24"/>
              </w:rPr>
              <w:t>на  создание</w:t>
            </w:r>
            <w:proofErr w:type="gramEnd"/>
            <w:r w:rsidRPr="002C3AB6">
              <w:rPr>
                <w:sz w:val="24"/>
                <w:szCs w:val="24"/>
              </w:rPr>
              <w:t xml:space="preserve"> условий для реализации полномочий органов муниципальной власти городского округа Домодедово Московской для осуществления координации основных направлений деятельности подведомственных учреждений, обеспечение информационного, методического и кадрового сопровождение деятельности.</w:t>
            </w:r>
          </w:p>
          <w:p w:rsidR="009473C0" w:rsidRPr="0033669D" w:rsidRDefault="009473C0" w:rsidP="00285CC4">
            <w:pPr>
              <w:jc w:val="both"/>
              <w:rPr>
                <w:sz w:val="24"/>
                <w:szCs w:val="24"/>
              </w:rPr>
            </w:pPr>
          </w:p>
        </w:tc>
      </w:tr>
      <w:tr w:rsidR="002B6870" w:rsidRPr="00F6235E" w:rsidTr="007F569B">
        <w:trPr>
          <w:jc w:val="center"/>
        </w:trPr>
        <w:tc>
          <w:tcPr>
            <w:tcW w:w="3452" w:type="dxa"/>
          </w:tcPr>
          <w:p w:rsidR="002B6870" w:rsidRPr="00F6235E" w:rsidRDefault="002B6870" w:rsidP="007F569B">
            <w:pPr>
              <w:rPr>
                <w:rFonts w:cs="Times New Roman"/>
                <w:sz w:val="24"/>
                <w:szCs w:val="24"/>
              </w:rPr>
            </w:pPr>
            <w:r w:rsidRPr="00F6235E">
              <w:rPr>
                <w:rFonts w:cs="Times New Roman"/>
                <w:sz w:val="24"/>
                <w:szCs w:val="24"/>
              </w:rPr>
              <w:lastRenderedPageBreak/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880" w:type="dxa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885" w:type="dxa"/>
            <w:gridSpan w:val="2"/>
          </w:tcPr>
          <w:p w:rsidR="002B6870" w:rsidRPr="00F6235E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6B5FE0" w:rsidRPr="00F6235E" w:rsidTr="007F569B">
        <w:trPr>
          <w:jc w:val="center"/>
        </w:trPr>
        <w:tc>
          <w:tcPr>
            <w:tcW w:w="3452" w:type="dxa"/>
          </w:tcPr>
          <w:p w:rsidR="006B5FE0" w:rsidRPr="00F6235E" w:rsidRDefault="006B5FE0" w:rsidP="006B5F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1 224,45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409,05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411,01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404,39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85" w:type="dxa"/>
            <w:gridSpan w:val="2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B5FE0" w:rsidRPr="006B5FE0" w:rsidTr="007F569B">
        <w:trPr>
          <w:gridAfter w:val="1"/>
          <w:wAfter w:w="6" w:type="dxa"/>
          <w:jc w:val="center"/>
        </w:trPr>
        <w:tc>
          <w:tcPr>
            <w:tcW w:w="3452" w:type="dxa"/>
          </w:tcPr>
          <w:p w:rsidR="006B5FE0" w:rsidRPr="00F6235E" w:rsidRDefault="006B5FE0" w:rsidP="006B5F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148 488,81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147 821,39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322,94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344,48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79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B5FE0" w:rsidRPr="006B5FE0" w:rsidTr="007F569B">
        <w:trPr>
          <w:gridAfter w:val="1"/>
          <w:wAfter w:w="6" w:type="dxa"/>
          <w:trHeight w:val="560"/>
          <w:jc w:val="center"/>
        </w:trPr>
        <w:tc>
          <w:tcPr>
            <w:tcW w:w="3452" w:type="dxa"/>
          </w:tcPr>
          <w:p w:rsidR="006B5FE0" w:rsidRPr="00F6235E" w:rsidRDefault="006B5FE0" w:rsidP="006B5F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Домодедово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3 954 235,43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926 950,40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758 512,58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756 520,45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756 126,00</w:t>
            </w:r>
          </w:p>
        </w:tc>
        <w:tc>
          <w:tcPr>
            <w:tcW w:w="1879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sz w:val="24"/>
                <w:szCs w:val="24"/>
              </w:rPr>
              <w:t>756 126,00</w:t>
            </w:r>
          </w:p>
        </w:tc>
      </w:tr>
      <w:tr w:rsidR="006B5FE0" w:rsidRPr="006B5FE0" w:rsidTr="007F569B">
        <w:trPr>
          <w:gridAfter w:val="1"/>
          <w:wAfter w:w="6" w:type="dxa"/>
          <w:jc w:val="center"/>
        </w:trPr>
        <w:tc>
          <w:tcPr>
            <w:tcW w:w="3452" w:type="dxa"/>
          </w:tcPr>
          <w:p w:rsidR="006B5FE0" w:rsidRPr="00F6235E" w:rsidRDefault="006B5FE0" w:rsidP="006B5FE0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623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b/>
                <w:sz w:val="24"/>
                <w:szCs w:val="24"/>
              </w:rPr>
              <w:t>4 103 948,69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1 075 180,83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759 246,53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757 269,32</w:t>
            </w:r>
          </w:p>
        </w:tc>
        <w:tc>
          <w:tcPr>
            <w:tcW w:w="1880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756 126,00</w:t>
            </w:r>
          </w:p>
        </w:tc>
        <w:tc>
          <w:tcPr>
            <w:tcW w:w="1879" w:type="dxa"/>
          </w:tcPr>
          <w:p w:rsidR="006B5FE0" w:rsidRPr="006B5FE0" w:rsidRDefault="006B5FE0" w:rsidP="006B5FE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F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756 126,00</w:t>
            </w:r>
          </w:p>
        </w:tc>
      </w:tr>
    </w:tbl>
    <w:p w:rsidR="002B6870" w:rsidRPr="00F6235E" w:rsidRDefault="002B6870" w:rsidP="002B6870">
      <w:pPr>
        <w:spacing w:after="200"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br w:type="page"/>
      </w:r>
    </w:p>
    <w:p w:rsidR="002B6870" w:rsidRPr="008E7948" w:rsidRDefault="002B6870" w:rsidP="008E7948">
      <w:pPr>
        <w:spacing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2. Краткая характеристика сферы реализации муниципальной программы городского округа </w:t>
      </w:r>
      <w:r>
        <w:rPr>
          <w:rFonts w:cs="Times New Roman"/>
          <w:b/>
          <w:szCs w:val="28"/>
        </w:rPr>
        <w:t xml:space="preserve">Домодедово </w:t>
      </w:r>
      <w:r w:rsidRPr="00F6235E">
        <w:rPr>
          <w:rFonts w:cs="Times New Roman"/>
          <w:b/>
          <w:szCs w:val="28"/>
        </w:rPr>
        <w:t>«</w:t>
      </w:r>
      <w:r w:rsidR="00364A17">
        <w:rPr>
          <w:rFonts w:cs="Times New Roman"/>
          <w:b/>
          <w:bCs/>
          <w:szCs w:val="28"/>
        </w:rPr>
        <w:t>Культура и туризм</w:t>
      </w:r>
      <w:r w:rsidRPr="00F6235E">
        <w:rPr>
          <w:rFonts w:cs="Times New Roman"/>
          <w:b/>
          <w:szCs w:val="28"/>
        </w:rPr>
        <w:t>», в том числе формулировка основных проблем в указанной сфере, описание целей муниципальной программы</w:t>
      </w:r>
    </w:p>
    <w:p w:rsidR="002B7AE0" w:rsidRPr="0011746C" w:rsidRDefault="002B6870" w:rsidP="002B7AE0">
      <w:pPr>
        <w:widowControl w:val="0"/>
        <w:autoSpaceDE w:val="0"/>
        <w:autoSpaceDN w:val="0"/>
        <w:adjustRightInd w:val="0"/>
        <w:spacing w:before="100" w:beforeAutospacing="1"/>
        <w:contextualSpacing/>
        <w:jc w:val="both"/>
        <w:outlineLvl w:val="1"/>
        <w:rPr>
          <w:sz w:val="24"/>
          <w:szCs w:val="24"/>
        </w:rPr>
      </w:pPr>
      <w:r w:rsidRPr="00F6235E">
        <w:rPr>
          <w:szCs w:val="28"/>
        </w:rPr>
        <w:tab/>
      </w:r>
      <w:r w:rsidR="002B7AE0" w:rsidRPr="0011746C">
        <w:rPr>
          <w:sz w:val="24"/>
          <w:szCs w:val="24"/>
        </w:rPr>
        <w:t>Муниципальн</w:t>
      </w:r>
      <w:r w:rsidR="002B7AE0">
        <w:rPr>
          <w:sz w:val="24"/>
          <w:szCs w:val="24"/>
        </w:rPr>
        <w:t xml:space="preserve">ая программа </w:t>
      </w:r>
      <w:r w:rsidR="003D237F">
        <w:rPr>
          <w:sz w:val="24"/>
          <w:szCs w:val="24"/>
        </w:rPr>
        <w:t xml:space="preserve">городского округа Домодедово </w:t>
      </w:r>
      <w:r w:rsidR="002B7AE0">
        <w:rPr>
          <w:sz w:val="24"/>
          <w:szCs w:val="24"/>
        </w:rPr>
        <w:t xml:space="preserve">«Культура </w:t>
      </w:r>
      <w:proofErr w:type="gramStart"/>
      <w:r w:rsidR="002B7AE0">
        <w:rPr>
          <w:sz w:val="24"/>
          <w:szCs w:val="24"/>
        </w:rPr>
        <w:t>и  туризм</w:t>
      </w:r>
      <w:proofErr w:type="gramEnd"/>
      <w:r w:rsidR="002B7AE0">
        <w:rPr>
          <w:sz w:val="24"/>
          <w:szCs w:val="24"/>
        </w:rPr>
        <w:t>» (далее -</w:t>
      </w:r>
      <w:r w:rsidR="002B7AE0" w:rsidRPr="0011746C">
        <w:rPr>
          <w:sz w:val="24"/>
          <w:szCs w:val="24"/>
        </w:rPr>
        <w:t xml:space="preserve"> Программа) разработана в соответствии с общероссийскими принципами государственной культурной политики и в целях определения стратегических ориентиров развития культуры, парка, библиотечного и музейного дела на территории городского округа Домодедово, способствующих реализации культурного и духовного потенциала каждой личности и общества в целом.</w:t>
      </w:r>
    </w:p>
    <w:p w:rsidR="002B7AE0" w:rsidRPr="0011746C" w:rsidRDefault="002B7AE0" w:rsidP="002B7AE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Культурная политика  городского округа Домодедово направлена на наиболее полное удовлетворение растущих и изменяющихся культурных, духовных запросов и нужд населения округа по сохранению культурного наследия, поддержке и развитию библиотечного дела, музейного дела, культурно - досугового обслуживания населения, организацию отдыха и свободного времени, проведению праздничных мероприятий, поддержку творческой деятельности, содействию в профессиональной подготовке специалистов в области творческой деятельности и культурных услуг, укреплению материально-технической базы учреждений.</w:t>
      </w:r>
    </w:p>
    <w:p w:rsidR="002B7AE0" w:rsidRPr="0011746C" w:rsidRDefault="002B7AE0" w:rsidP="002B7AE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Система учреждений сферы культуры в округе обеспечивает условия для качественного обслуживания населения всеми видами и формами  организации досуговой деятельности, библиотечного обслуживания, музейной деятельности, сохранению, использованию, популяризации и охране культурно-исторического наследия в округе  и находится в постоянном развитии и изменении. </w:t>
      </w:r>
    </w:p>
    <w:p w:rsidR="002B7AE0" w:rsidRPr="0011746C" w:rsidRDefault="002B7AE0" w:rsidP="002B7AE0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На территории городского округа Домодедово располагаются более 70 памятников </w:t>
      </w:r>
      <w:r w:rsidRPr="0011746C">
        <w:rPr>
          <w:spacing w:val="1"/>
          <w:sz w:val="24"/>
          <w:szCs w:val="24"/>
        </w:rPr>
        <w:t>архитектуры, истории и культуры регионального и  федерального значения. Два памятника, находящиеся в муниципальной собственности</w:t>
      </w:r>
      <w:r w:rsidR="009B6D77">
        <w:rPr>
          <w:spacing w:val="1"/>
          <w:sz w:val="24"/>
          <w:szCs w:val="24"/>
        </w:rPr>
        <w:t>,</w:t>
      </w:r>
      <w:r w:rsidRPr="0011746C">
        <w:rPr>
          <w:spacing w:val="1"/>
          <w:sz w:val="24"/>
          <w:szCs w:val="24"/>
        </w:rPr>
        <w:t xml:space="preserve"> занесены в </w:t>
      </w:r>
      <w:r w:rsidRPr="0011746C">
        <w:rPr>
          <w:bCs/>
          <w:sz w:val="24"/>
          <w:szCs w:val="24"/>
          <w:lang w:eastAsia="ru-RU"/>
        </w:rPr>
        <w:t>Единый государственный реестр объектов культурного наследия (памятников истории и культуры) народов Российской Федерации. С</w:t>
      </w:r>
      <w:r w:rsidRPr="0011746C">
        <w:rPr>
          <w:sz w:val="24"/>
          <w:szCs w:val="24"/>
        </w:rPr>
        <w:t xml:space="preserve">ооружено </w:t>
      </w:r>
      <w:proofErr w:type="gramStart"/>
      <w:r w:rsidRPr="0011746C">
        <w:rPr>
          <w:sz w:val="24"/>
          <w:szCs w:val="24"/>
        </w:rPr>
        <w:t>62  объекта</w:t>
      </w:r>
      <w:proofErr w:type="gramEnd"/>
      <w:r w:rsidRPr="0011746C">
        <w:rPr>
          <w:sz w:val="24"/>
          <w:szCs w:val="24"/>
        </w:rPr>
        <w:t xml:space="preserve">, посвященных событиям Великой Отечественной войны, в </w:t>
      </w:r>
      <w:proofErr w:type="spellStart"/>
      <w:r w:rsidRPr="0011746C">
        <w:rPr>
          <w:sz w:val="24"/>
          <w:szCs w:val="24"/>
        </w:rPr>
        <w:t>т.ч</w:t>
      </w:r>
      <w:proofErr w:type="spellEnd"/>
      <w:r w:rsidRPr="0011746C">
        <w:rPr>
          <w:sz w:val="24"/>
          <w:szCs w:val="24"/>
        </w:rPr>
        <w:t xml:space="preserve">.  памятники, обелиски и мемориальные доски. Сохранение данных объектов  является важным аспектом в увековечивании подвига Советского народа, а также в деле военно-патриотического воспитания подрастающего поколения. </w:t>
      </w:r>
    </w:p>
    <w:p w:rsidR="002B7AE0" w:rsidRPr="0011746C" w:rsidRDefault="002B7AE0" w:rsidP="002B7AE0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i/>
          <w:sz w:val="24"/>
          <w:szCs w:val="24"/>
        </w:rPr>
      </w:pPr>
      <w:r w:rsidRPr="0011746C">
        <w:rPr>
          <w:rFonts w:ascii="Times New Roman" w:hAnsi="Times New Roman"/>
          <w:sz w:val="24"/>
          <w:szCs w:val="24"/>
          <w:shd w:val="clear" w:color="auto" w:fill="FFFFFF"/>
        </w:rPr>
        <w:t>Сохранение и развитие местного традиционного народного художественного творчества</w:t>
      </w:r>
      <w:r w:rsidRPr="0011746C">
        <w:rPr>
          <w:rFonts w:ascii="Times New Roman" w:hAnsi="Times New Roman"/>
          <w:sz w:val="24"/>
          <w:szCs w:val="24"/>
        </w:rPr>
        <w:t xml:space="preserve"> осуществляется  муниципальным бюджетным учреждением культуры «Историко-художественный  музей».     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11746C">
        <w:rPr>
          <w:sz w:val="24"/>
          <w:szCs w:val="24"/>
        </w:rPr>
        <w:t xml:space="preserve"> Современное развитие информационных технологий требует от музеев активнее представлять и рекламировать себя в сети интернет в форме  развития сайта, создания электронного каталога и включения его в Каталог коллекций Российской Федерации, предоставления услуг музея в электронном виде. Для этого необходимо  выделение средств на приобретение информационных систем учета музейных предметов, подготовки и издания альбомов, буклетов, проспектов, журналов, популяризирующих музейные ценности  и объекты культурного наследия городского округа Домодедово.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             В настоящее время в Московской области проводится активная работа по включению в туристические маршруты (региональных, общероссийских, зарубежных туристических фирм) государственных и отдельных муниципальных музеев. Однако, муниципальное бюджетное учреждение культуры  «Историко-художественный музей», не может быть включено в их число, так как в полной мере не соответствует ряду основных показателей. 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Увеличение спектра услуг, предоставляемых музеем туристам, невозможно без принятия комплексных мер, направленных на улучшение материально-технической базы, обновление экспозиций и принятие мер по сохранению и приобретению новых музейных предметов. </w:t>
      </w:r>
    </w:p>
    <w:p w:rsidR="002B7AE0" w:rsidRPr="0011746C" w:rsidRDefault="002B7AE0" w:rsidP="002B7AE0">
      <w:pPr>
        <w:ind w:firstLine="708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Повышение качества жизни населения самым непосредственным образом связано и с повышением запросов на расширение культурного пространства </w:t>
      </w:r>
      <w:proofErr w:type="gramStart"/>
      <w:r w:rsidRPr="0011746C">
        <w:rPr>
          <w:sz w:val="24"/>
          <w:szCs w:val="24"/>
        </w:rPr>
        <w:t>и  на</w:t>
      </w:r>
      <w:proofErr w:type="gramEnd"/>
      <w:r w:rsidRPr="0011746C">
        <w:rPr>
          <w:sz w:val="24"/>
          <w:szCs w:val="24"/>
        </w:rPr>
        <w:t xml:space="preserve"> те организации культуры, которые формируют городское пространство и имидж территории.</w:t>
      </w:r>
    </w:p>
    <w:p w:rsidR="002B7AE0" w:rsidRPr="0011746C" w:rsidRDefault="002B7AE0" w:rsidP="002B7AE0">
      <w:pPr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Одними из наиболее востребованных </w:t>
      </w:r>
      <w:proofErr w:type="gramStart"/>
      <w:r w:rsidRPr="0011746C">
        <w:rPr>
          <w:sz w:val="24"/>
          <w:szCs w:val="24"/>
        </w:rPr>
        <w:t>объектов  со</w:t>
      </w:r>
      <w:proofErr w:type="gramEnd"/>
      <w:r w:rsidRPr="0011746C">
        <w:rPr>
          <w:sz w:val="24"/>
          <w:szCs w:val="24"/>
        </w:rPr>
        <w:t xml:space="preserve"> стороны населения является муниципальное автономное учреждение культуры городского округа Домодедово «Городской парк культуры и отдыха «Ёлочки»</w:t>
      </w:r>
      <w:r>
        <w:rPr>
          <w:sz w:val="24"/>
          <w:szCs w:val="24"/>
        </w:rPr>
        <w:t xml:space="preserve">, ставшее дирекцией парков для еще 5 новых парковых </w:t>
      </w:r>
      <w:r>
        <w:rPr>
          <w:sz w:val="24"/>
          <w:szCs w:val="24"/>
        </w:rPr>
        <w:lastRenderedPageBreak/>
        <w:t>территорий, 3 из которых являются лесопарковыми зонами (ОП «Константиновский». ОП «Городской лес» ОП «Взлёт»), и 2 территории -  городские скверы (ОП «Сквер у почтамта» ОП «Детский сквер»)</w:t>
      </w:r>
      <w:r w:rsidRPr="0011746C">
        <w:rPr>
          <w:sz w:val="24"/>
          <w:szCs w:val="24"/>
        </w:rPr>
        <w:t xml:space="preserve">. </w:t>
      </w:r>
      <w:r>
        <w:rPr>
          <w:sz w:val="24"/>
          <w:szCs w:val="24"/>
        </w:rPr>
        <w:t>Новые парковые территории требуют комплексного благоустройства, включающие проведение ландшафтных работ и обустройство инфраструктуры</w:t>
      </w:r>
      <w:r w:rsidRPr="0011746C">
        <w:rPr>
          <w:sz w:val="24"/>
          <w:szCs w:val="24"/>
        </w:rPr>
        <w:t xml:space="preserve">. </w:t>
      </w:r>
    </w:p>
    <w:p w:rsidR="002B7AE0" w:rsidRPr="0011746C" w:rsidRDefault="002B7AE0" w:rsidP="002B7AE0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746C">
        <w:rPr>
          <w:rFonts w:ascii="Times New Roman" w:hAnsi="Times New Roman"/>
          <w:sz w:val="24"/>
          <w:szCs w:val="24"/>
        </w:rPr>
        <w:t>На современном этапе развития мировой экономики туризм является одной из самых перспективных и прибыльных отраслей,  способствующей повышению доходов бюджетов всех уровне. Повышение конкурентоспособности туристского рынка городского округа Домодедово возможно при  эффективном взаимодействии органов исполнительной власти Московской области, муниципальных органов власти, общественных объединений и организаций, осуществляющих деятельность в сфере туризма на территории городского округа Домодедово.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B7AE0" w:rsidRPr="0011746C" w:rsidRDefault="002B7AE0" w:rsidP="002B7AE0">
      <w:pPr>
        <w:pStyle w:val="aa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11746C">
        <w:rPr>
          <w:rFonts w:ascii="Times New Roman" w:hAnsi="Times New Roman"/>
          <w:sz w:val="24"/>
          <w:szCs w:val="24"/>
        </w:rPr>
        <w:t>Городской округ Домодедово в настоящее время достиг хороших показателей в плане культурного обслуживания населения.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B7AE0" w:rsidRPr="0011746C" w:rsidRDefault="002B7AE0" w:rsidP="002B7AE0">
      <w:pPr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На базе учреждений культурно-досугового типа организуются мероприятия, способствующие нравственному и патриотическому воспитанию подрастающего поколения, стабилизации и гармонизации семейных и общественных отношений, профилактике </w:t>
      </w:r>
      <w:proofErr w:type="spellStart"/>
      <w:r w:rsidRPr="0011746C">
        <w:rPr>
          <w:sz w:val="24"/>
          <w:szCs w:val="24"/>
        </w:rPr>
        <w:t>девиантного</w:t>
      </w:r>
      <w:proofErr w:type="spellEnd"/>
      <w:r w:rsidRPr="0011746C">
        <w:rPr>
          <w:sz w:val="24"/>
          <w:szCs w:val="24"/>
        </w:rPr>
        <w:t xml:space="preserve"> поведения среди детей и молодежи, что особенно важно в настоящее время. Планируется организовывать и проводить праздничные и культурно-массовые мероприятия, в том числе, торжественные мероприятия, посвященные празднованию знаменательных дат, событий, связанных с историей нашей страны, муниципального образования и др., а </w:t>
      </w:r>
      <w:proofErr w:type="gramStart"/>
      <w:r w:rsidRPr="0011746C">
        <w:rPr>
          <w:sz w:val="24"/>
          <w:szCs w:val="24"/>
        </w:rPr>
        <w:t>также  обеспечить</w:t>
      </w:r>
      <w:proofErr w:type="gramEnd"/>
      <w:r w:rsidRPr="0011746C">
        <w:rPr>
          <w:sz w:val="24"/>
          <w:szCs w:val="24"/>
        </w:rPr>
        <w:t xml:space="preserve"> участие городского округа Домодедово в российских и международных выставках и ярмарках, конференциях и семинарах, фестивалях и конкурсах по направлениям культуры и искусства.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В учреждениях культуры городского округа Домодедово  насчитывается более </w:t>
      </w:r>
      <w:r>
        <w:rPr>
          <w:sz w:val="24"/>
          <w:szCs w:val="24"/>
        </w:rPr>
        <w:t>550 клубных формирований</w:t>
      </w:r>
      <w:r w:rsidRPr="0011746C">
        <w:rPr>
          <w:sz w:val="24"/>
          <w:szCs w:val="24"/>
        </w:rPr>
        <w:t xml:space="preserve">,  </w:t>
      </w:r>
      <w:r>
        <w:rPr>
          <w:sz w:val="24"/>
          <w:szCs w:val="24"/>
        </w:rPr>
        <w:t>6</w:t>
      </w:r>
      <w:r w:rsidRPr="0011746C">
        <w:rPr>
          <w:sz w:val="24"/>
          <w:szCs w:val="24"/>
        </w:rPr>
        <w:t xml:space="preserve"> из них  удостоены звания «Народный», </w:t>
      </w:r>
      <w:r>
        <w:rPr>
          <w:sz w:val="24"/>
          <w:szCs w:val="24"/>
        </w:rPr>
        <w:t>7</w:t>
      </w:r>
      <w:r w:rsidRPr="0011746C">
        <w:rPr>
          <w:sz w:val="24"/>
          <w:szCs w:val="24"/>
        </w:rPr>
        <w:t xml:space="preserve"> - «Образцовый». На протяжении многих лет сложилась система традиционных творческих мероприятий (фестивали, конкурсы, выставки) по всем жанрам любительского искусства. 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Осуществляется поддержка литературно-художественного издания альманаха «Домодедово - мое  вдохновение», сборника «Домовенок», сборника произведений домодедовских авторов.</w:t>
      </w:r>
    </w:p>
    <w:p w:rsidR="002B7AE0" w:rsidRPr="00735A98" w:rsidRDefault="002B7AE0" w:rsidP="00396C87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Для обеспечения культурного обслуживания населения городского округа Домодедово в «шаговой доступности»  применяются передвижные формы работы  с   использованием  автоклуба. </w:t>
      </w:r>
      <w:r>
        <w:rPr>
          <w:sz w:val="24"/>
          <w:szCs w:val="24"/>
        </w:rPr>
        <w:t>В октябре 2022 года был введен новый Автоклуб, отвечающий современным</w:t>
      </w:r>
      <w:r w:rsidRPr="0011746C">
        <w:rPr>
          <w:sz w:val="24"/>
          <w:szCs w:val="24"/>
        </w:rPr>
        <w:t xml:space="preserve"> техническим требованиям.</w:t>
      </w:r>
    </w:p>
    <w:p w:rsidR="002B7AE0" w:rsidRPr="0011746C" w:rsidRDefault="002B7AE0" w:rsidP="002B7AE0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В современных условиях успешное функционирование отрасли зависит от развития ее инфраструктуры, материально-технической базы и кадрового потенциала. В связи с этим значительная часть затрат, связанных с реализацией Программы, приходится на проведение мероприятий по проведению капитальных ремонтов учреждений культуры и укрепление их материально-технической базы, а также на увеличение числа работников, прошедших профессиональную переподготовку и повышение квалификации.</w:t>
      </w:r>
    </w:p>
    <w:p w:rsidR="002B7AE0" w:rsidRPr="0011746C" w:rsidRDefault="002B7AE0" w:rsidP="002B7AE0">
      <w:pPr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При отсутствии поддержки в сфере культуры продолжится тенденция снижения качества и количества оказываемых услуг, снизится уровень удовлетворенности населения услугами культуры. Продолжится ухудшение состояния материально-технической базы учреждений культуры.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Будет замедлено развитие культурно-познавательного туризма.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Население будет испытывать дефицит обеспеченности парками культуры и отдыха на территории городского округа Домодедово, темпы благоустройства парков не позволят обеспечить необходимый уровень  качества жизни населения.</w:t>
      </w:r>
    </w:p>
    <w:p w:rsidR="002B7AE0" w:rsidRPr="0011746C" w:rsidRDefault="002B7AE0" w:rsidP="002B7A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Цель Программы - повышение качества жизни населения городского округа Домодедово путем развития услуг в сфере культуры и искусства.</w:t>
      </w:r>
    </w:p>
    <w:p w:rsidR="002B6870" w:rsidRPr="00F6235E" w:rsidRDefault="002B6870" w:rsidP="00AD3700">
      <w:pPr>
        <w:spacing w:line="276" w:lineRule="auto"/>
        <w:rPr>
          <w:rFonts w:cs="Times New Roman"/>
          <w:b/>
          <w:szCs w:val="28"/>
        </w:rPr>
      </w:pPr>
      <w:r w:rsidRPr="00F6235E">
        <w:rPr>
          <w:rFonts w:cs="Times New Roman"/>
          <w:bCs/>
          <w:szCs w:val="28"/>
        </w:rPr>
        <w:t xml:space="preserve">    </w:t>
      </w:r>
    </w:p>
    <w:p w:rsidR="00CF3D38" w:rsidRDefault="002B6870" w:rsidP="00CF3D38">
      <w:pPr>
        <w:spacing w:after="200" w:line="276" w:lineRule="auto"/>
        <w:jc w:val="center"/>
        <w:rPr>
          <w:rFonts w:cs="Times New Roman"/>
          <w:b/>
          <w:szCs w:val="28"/>
        </w:rPr>
      </w:pPr>
      <w:r w:rsidRPr="00F6235E">
        <w:rPr>
          <w:rFonts w:cs="Times New Roman"/>
          <w:b/>
          <w:szCs w:val="28"/>
        </w:rPr>
        <w:lastRenderedPageBreak/>
        <w:t xml:space="preserve">3. Инерционный прогноз развития сферы реализации муниципальной программы городского округа </w:t>
      </w:r>
      <w:proofErr w:type="gramStart"/>
      <w:r>
        <w:rPr>
          <w:rFonts w:cs="Times New Roman"/>
          <w:b/>
          <w:szCs w:val="28"/>
        </w:rPr>
        <w:t xml:space="preserve">Домодедово  </w:t>
      </w:r>
      <w:r w:rsidRPr="00F6235E">
        <w:rPr>
          <w:rFonts w:cs="Times New Roman"/>
          <w:b/>
          <w:szCs w:val="28"/>
        </w:rPr>
        <w:t>«</w:t>
      </w:r>
      <w:proofErr w:type="gramEnd"/>
      <w:r w:rsidR="002B7AE0">
        <w:rPr>
          <w:rFonts w:cs="Times New Roman"/>
          <w:b/>
          <w:bCs/>
          <w:szCs w:val="28"/>
        </w:rPr>
        <w:t>Культура и туризм</w:t>
      </w:r>
      <w:r w:rsidRPr="00F6235E">
        <w:rPr>
          <w:rFonts w:cs="Times New Roman"/>
          <w:b/>
          <w:szCs w:val="28"/>
        </w:rPr>
        <w:t>» с учетом ранее достигнутых результатов, а также предложения по решению проблем в указанной сфер</w:t>
      </w:r>
      <w:r w:rsidR="009909FC">
        <w:rPr>
          <w:rFonts w:cs="Times New Roman"/>
          <w:b/>
          <w:szCs w:val="28"/>
        </w:rPr>
        <w:t>е</w:t>
      </w:r>
    </w:p>
    <w:p w:rsidR="002B7AE0" w:rsidRPr="00CF3D38" w:rsidRDefault="002B7AE0" w:rsidP="00CF3D38">
      <w:pPr>
        <w:spacing w:line="276" w:lineRule="auto"/>
        <w:ind w:firstLine="708"/>
        <w:jc w:val="both"/>
        <w:rPr>
          <w:rFonts w:cs="Times New Roman"/>
          <w:b/>
          <w:szCs w:val="28"/>
        </w:rPr>
      </w:pPr>
      <w:r>
        <w:rPr>
          <w:sz w:val="24"/>
          <w:szCs w:val="24"/>
        </w:rPr>
        <w:t>Реализация программы к 2027</w:t>
      </w:r>
      <w:r w:rsidRPr="0011746C">
        <w:rPr>
          <w:sz w:val="24"/>
          <w:szCs w:val="24"/>
        </w:rPr>
        <w:t xml:space="preserve"> году позволит оптимизировать и модернизировать сеть муниципальных учреждений культуры, создать условия, обеспечивающие равный и свободный доступ населения ко всему спектру культурных благ, внедрить современные информационные и творческие технологии в культурную деятельность, создать систему широкой информированности населения о культурной жизни городского округа Домодедово Московской  области и установить устойчивую обратную связь, что приведет к созданию единого культурного и информационного пространства; повышению многообразия и богатства творческих процессов в пространстве культуры; сохранению и популяризации культурно-исторического наследия; модернизации культурного обслуживания жителей сельской местности.</w:t>
      </w:r>
    </w:p>
    <w:p w:rsidR="002B7AE0" w:rsidRPr="0011746C" w:rsidRDefault="002B7AE0" w:rsidP="002B7AE0">
      <w:pPr>
        <w:ind w:firstLine="708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 В результате повысится доступность культурных услуг для всех категорий и групп населения, в том числе путем внедрения дистанционных культурных услуг и расширения использования передвижных форм работы; централизуются и структурируются бюджетные расходы, расширится участие внебюджетного сектора культуры в реализации государственной культурной политики. </w:t>
      </w:r>
    </w:p>
    <w:p w:rsidR="002B7AE0" w:rsidRPr="0011746C" w:rsidRDefault="002B7AE0" w:rsidP="002B7AE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Это позволит увеличить участие населения в культурной жизни, развить партнерскую сеть и поддержать инновационную активность кадров.</w:t>
      </w:r>
    </w:p>
    <w:p w:rsidR="002B7AE0" w:rsidRPr="0011746C" w:rsidRDefault="002B7AE0" w:rsidP="002B7AE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Программа предусматривает достижение стратегических целей: стабилизацию ресурсного обеспечения в рамках отрасли культуры в связи с общеэкономической ситуацией в стране и развитие сферы в соответствии с современными требованиями, предполагающее достижение фундаментальных результатов культурной деятельности отложенного по времени социального эффекта. </w:t>
      </w:r>
    </w:p>
    <w:p w:rsidR="002B7AE0" w:rsidRPr="0011746C" w:rsidRDefault="002B7AE0" w:rsidP="002B7AE0">
      <w:pPr>
        <w:overflowPunct w:val="0"/>
        <w:adjustRightInd w:val="0"/>
        <w:ind w:firstLine="709"/>
        <w:jc w:val="both"/>
        <w:rPr>
          <w:sz w:val="24"/>
          <w:szCs w:val="24"/>
        </w:rPr>
      </w:pPr>
      <w:r w:rsidRPr="0011746C">
        <w:rPr>
          <w:sz w:val="24"/>
          <w:szCs w:val="24"/>
        </w:rPr>
        <w:t>Главный социально-экономический эффект реализации Программы выражается в повышении социальной роли культуры в жизни граждан городского округа Домодедово, создании благоприятной общественной атмосферы для осуществления курса на модернизацию и развитие округа в целом.</w:t>
      </w:r>
    </w:p>
    <w:p w:rsidR="002B7AE0" w:rsidRPr="00735A98" w:rsidRDefault="002B7AE0" w:rsidP="002B7AE0">
      <w:pPr>
        <w:jc w:val="both"/>
        <w:rPr>
          <w:sz w:val="24"/>
          <w:szCs w:val="24"/>
        </w:rPr>
      </w:pPr>
      <w:r w:rsidRPr="0011746C">
        <w:rPr>
          <w:sz w:val="24"/>
          <w:szCs w:val="24"/>
        </w:rPr>
        <w:t xml:space="preserve">            Одним из важнейших результатов реализации программы должно стать доведение размера средней заработной платы работников учреждений культуры до уровня средней заработной платы в Московской области.</w:t>
      </w:r>
      <w:r w:rsidR="009B6D77">
        <w:rPr>
          <w:sz w:val="24"/>
          <w:szCs w:val="24"/>
        </w:rPr>
        <w:t xml:space="preserve">         </w:t>
      </w:r>
    </w:p>
    <w:p w:rsidR="002B7AE0" w:rsidRPr="0011746C" w:rsidRDefault="002B7AE0" w:rsidP="002B7AE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746C">
        <w:rPr>
          <w:rFonts w:ascii="Times New Roman" w:hAnsi="Times New Roman" w:cs="Times New Roman"/>
          <w:sz w:val="24"/>
          <w:szCs w:val="24"/>
        </w:rPr>
        <w:t>При реализации Программы и для достижения намеченных целей необходимо учитывать внешние (макроэкономические, социальные, операционные и прочие) и внутренние (структурные, кадровые изменения в учреждениях культуры) риски. Важнейшими условиями успешной реализации Программы являются минимизация указанных рисков, эффективный мониторинг выполнения намеченных мероприятий, принятие оперативных мер по корректировке приоритетных направлений и показателей Программы. По характеру влияния на ход и конечные результаты реализации Программы существенными являются нижеперечисленные внешние и внутренние риски.</w:t>
      </w:r>
    </w:p>
    <w:p w:rsidR="002B6870" w:rsidRDefault="002B7AE0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1746C">
        <w:rPr>
          <w:rFonts w:ascii="Times New Roman" w:hAnsi="Times New Roman" w:cs="Times New Roman"/>
          <w:sz w:val="24"/>
          <w:szCs w:val="24"/>
        </w:rPr>
        <w:t>Внутренние риски связаны с изменением организационно-штатной структуры учреждений культуры, в том числе сокращением штатной численности, кадровыми изменениями среди ключевых структурных подразделений и персоналий, принимающих участие в реализации Программы.</w:t>
      </w:r>
    </w:p>
    <w:p w:rsidR="00CF3D38" w:rsidRDefault="00CF3D38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48" w:rsidRDefault="008E7948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48" w:rsidRDefault="008E7948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48" w:rsidRDefault="008E7948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48" w:rsidRDefault="008E7948" w:rsidP="00CF3D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7948" w:rsidRPr="00CF3D38" w:rsidRDefault="008E7948" w:rsidP="00396C8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B6870" w:rsidRPr="00F6235E" w:rsidRDefault="002B6870" w:rsidP="002B687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235E">
        <w:rPr>
          <w:rFonts w:ascii="Times New Roman" w:hAnsi="Times New Roman" w:cs="Times New Roman"/>
          <w:b/>
          <w:bCs/>
          <w:sz w:val="28"/>
          <w:szCs w:val="28"/>
        </w:rPr>
        <w:t xml:space="preserve">5. Методика расчета значений целевых показателей муниципальной программы городского округа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</w:t>
      </w:r>
      <w:r w:rsidRPr="00F6235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A6668">
        <w:rPr>
          <w:rFonts w:ascii="Times New Roman" w:hAnsi="Times New Roman" w:cs="Times New Roman"/>
          <w:b/>
          <w:bCs/>
          <w:sz w:val="28"/>
          <w:szCs w:val="28"/>
        </w:rPr>
        <w:t>Культура и туризм»</w:t>
      </w:r>
    </w:p>
    <w:p w:rsidR="002B6870" w:rsidRPr="00F6235E" w:rsidRDefault="002B6870" w:rsidP="002B6870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76"/>
        <w:gridCol w:w="4017"/>
        <w:gridCol w:w="1783"/>
        <w:gridCol w:w="3300"/>
        <w:gridCol w:w="3315"/>
        <w:gridCol w:w="1541"/>
      </w:tblGrid>
      <w:tr w:rsidR="002B6870" w:rsidRPr="000279F6" w:rsidTr="00396C87">
        <w:tc>
          <w:tcPr>
            <w:tcW w:w="263" w:type="pct"/>
          </w:tcPr>
          <w:p w:rsidR="002B6870" w:rsidRPr="00AE0780" w:rsidRDefault="002B6870" w:rsidP="007F569B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B6870" w:rsidRPr="00AE0780" w:rsidRDefault="002B6870" w:rsidP="007F569B">
            <w:pPr>
              <w:pStyle w:val="ConsPlusNormal"/>
              <w:tabs>
                <w:tab w:val="left" w:pos="555"/>
              </w:tabs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AE0780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362" w:type="pct"/>
          </w:tcPr>
          <w:p w:rsidR="002B6870" w:rsidRPr="00AE0780" w:rsidRDefault="002B6870" w:rsidP="007F569B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Наименование показателя</w:t>
            </w:r>
          </w:p>
        </w:tc>
        <w:tc>
          <w:tcPr>
            <w:tcW w:w="605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Единица измерения</w:t>
            </w:r>
          </w:p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20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Порядок расчета</w:t>
            </w:r>
          </w:p>
        </w:tc>
        <w:tc>
          <w:tcPr>
            <w:tcW w:w="1125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Источник данных</w:t>
            </w:r>
          </w:p>
        </w:tc>
        <w:tc>
          <w:tcPr>
            <w:tcW w:w="523" w:type="pct"/>
          </w:tcPr>
          <w:p w:rsidR="002B6870" w:rsidRPr="00AE0780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AE0780">
              <w:rPr>
                <w:rFonts w:ascii="Times New Roman" w:hAnsi="Times New Roman" w:cs="Times New Roman"/>
                <w:sz w:val="20"/>
              </w:rPr>
              <w:t>Периодичность представления</w:t>
            </w:r>
          </w:p>
        </w:tc>
      </w:tr>
      <w:tr w:rsidR="002B6870" w:rsidRPr="000279F6" w:rsidTr="00396C87">
        <w:tc>
          <w:tcPr>
            <w:tcW w:w="263" w:type="pct"/>
          </w:tcPr>
          <w:p w:rsidR="002B6870" w:rsidRPr="000279F6" w:rsidRDefault="002B6870" w:rsidP="007F56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362" w:type="pct"/>
          </w:tcPr>
          <w:p w:rsidR="002B6870" w:rsidRPr="000279F6" w:rsidRDefault="002B6870" w:rsidP="007F569B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05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20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25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23" w:type="pct"/>
          </w:tcPr>
          <w:p w:rsidR="002B6870" w:rsidRPr="000279F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2B6870" w:rsidRPr="000279F6" w:rsidTr="00396C87">
        <w:trPr>
          <w:trHeight w:val="1085"/>
        </w:trPr>
        <w:tc>
          <w:tcPr>
            <w:tcW w:w="263" w:type="pct"/>
          </w:tcPr>
          <w:p w:rsidR="002B6870" w:rsidRPr="000279F6" w:rsidRDefault="002B6870" w:rsidP="007F56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362" w:type="pct"/>
          </w:tcPr>
          <w:p w:rsidR="002B6870" w:rsidRPr="000279F6" w:rsidRDefault="006A6668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Цифровизация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музейных фондов</w:t>
            </w:r>
          </w:p>
        </w:tc>
        <w:tc>
          <w:tcPr>
            <w:tcW w:w="605" w:type="pct"/>
          </w:tcPr>
          <w:p w:rsidR="002B6870" w:rsidRPr="00581296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20" w:type="pct"/>
          </w:tcPr>
          <w:p w:rsidR="002B6870" w:rsidRPr="00DC2703" w:rsidRDefault="00076305" w:rsidP="006A6668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eastAsia="Calibri" w:hAnsi="Times New Roman" w:cs="Times New Roman"/>
                <w:sz w:val="18"/>
                <w:szCs w:val="18"/>
              </w:rPr>
              <w:t>Ф</w:t>
            </w:r>
            <w:r w:rsidR="006A6668" w:rsidRPr="00581296">
              <w:rPr>
                <w:rFonts w:ascii="Times New Roman" w:eastAsia="Calibri" w:hAnsi="Times New Roman" w:cs="Times New Roman"/>
                <w:sz w:val="18"/>
                <w:szCs w:val="18"/>
              </w:rPr>
              <w:t>актическое количество музейного фонда переведенного в электронный вид</w:t>
            </w:r>
            <w:r w:rsidR="00DC270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6A6668" w:rsidRPr="00581296">
              <w:rPr>
                <w:rFonts w:ascii="Times New Roman" w:eastAsia="Calibri" w:hAnsi="Times New Roman" w:cs="Times New Roman"/>
                <w:sz w:val="18"/>
                <w:szCs w:val="18"/>
              </w:rPr>
              <w:t>в отчетном году (не нарастающим итогом)</w:t>
            </w:r>
          </w:p>
        </w:tc>
        <w:tc>
          <w:tcPr>
            <w:tcW w:w="1125" w:type="pct"/>
          </w:tcPr>
          <w:p w:rsidR="002B6870" w:rsidRPr="000279F6" w:rsidRDefault="006A6668" w:rsidP="007F56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Государственный каталог Музейного фонда Российской Федерации</w:t>
            </w:r>
          </w:p>
        </w:tc>
        <w:tc>
          <w:tcPr>
            <w:tcW w:w="523" w:type="pct"/>
          </w:tcPr>
          <w:p w:rsidR="002B6870" w:rsidRPr="000279F6" w:rsidRDefault="002A1FD5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2B6870" w:rsidRPr="000279F6" w:rsidTr="00396C87">
        <w:tc>
          <w:tcPr>
            <w:tcW w:w="263" w:type="pct"/>
          </w:tcPr>
          <w:p w:rsidR="002B6870" w:rsidRPr="000279F6" w:rsidRDefault="002B6870" w:rsidP="007F56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362" w:type="pct"/>
          </w:tcPr>
          <w:p w:rsidR="002B6870" w:rsidRPr="000279F6" w:rsidRDefault="002D0F9B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605" w:type="pct"/>
          </w:tcPr>
          <w:p w:rsidR="002B6870" w:rsidRPr="000279F6" w:rsidRDefault="002B6870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B6870" w:rsidRPr="000279F6" w:rsidRDefault="002D0F9B" w:rsidP="009909FC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120" w:type="pct"/>
          </w:tcPr>
          <w:p w:rsidR="002B6870" w:rsidRPr="00581296" w:rsidRDefault="002D0F9B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Число </w:t>
            </w: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>пользователей</w:t>
            </w:r>
            <w:r w:rsidRPr="0058129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библиотек</w:t>
            </w:r>
            <w:r w:rsidR="002A1FD5" w:rsidRPr="0058129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городского округа Домодедово</w:t>
            </w:r>
          </w:p>
        </w:tc>
        <w:tc>
          <w:tcPr>
            <w:tcW w:w="1125" w:type="pct"/>
          </w:tcPr>
          <w:p w:rsidR="002B6870" w:rsidRPr="000279F6" w:rsidRDefault="002D0F9B" w:rsidP="007F56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523" w:type="pct"/>
          </w:tcPr>
          <w:p w:rsidR="002B6870" w:rsidRPr="000279F6" w:rsidRDefault="002D0F9B" w:rsidP="007F569B">
            <w:pPr>
              <w:pStyle w:val="ConsPlusNormal"/>
              <w:ind w:right="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2D0F9B" w:rsidRPr="000279F6" w:rsidTr="00396C87">
        <w:tc>
          <w:tcPr>
            <w:tcW w:w="263" w:type="pct"/>
          </w:tcPr>
          <w:p w:rsidR="002D0F9B" w:rsidRPr="000279F6" w:rsidRDefault="002D0F9B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362" w:type="pct"/>
          </w:tcPr>
          <w:p w:rsidR="002D0F9B" w:rsidRPr="000279F6" w:rsidRDefault="002D0F9B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Число посещений культурных мероприятий</w:t>
            </w:r>
          </w:p>
        </w:tc>
        <w:tc>
          <w:tcPr>
            <w:tcW w:w="605" w:type="pct"/>
          </w:tcPr>
          <w:p w:rsidR="002D0F9B" w:rsidRPr="000279F6" w:rsidRDefault="002D0F9B" w:rsidP="002D0F9B">
            <w:pPr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0279F6">
              <w:rPr>
                <w:rFonts w:eastAsia="Times New Roman" w:cs="Times New Roman"/>
                <w:sz w:val="18"/>
                <w:szCs w:val="18"/>
                <w:lang w:eastAsia="ru-RU"/>
              </w:rPr>
              <w:t>тыс.ед</w:t>
            </w:r>
            <w:proofErr w:type="spellEnd"/>
            <w:r w:rsidRPr="000279F6">
              <w:rPr>
                <w:rFonts w:eastAsia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20" w:type="pct"/>
            <w:vAlign w:val="center"/>
          </w:tcPr>
          <w:p w:rsidR="002D0F9B" w:rsidRPr="000279F6" w:rsidRDefault="002D0F9B" w:rsidP="002D0F9B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="Times New Roman" w:cs="Times New Roman"/>
                <w:sz w:val="18"/>
                <w:szCs w:val="18"/>
                <w:lang w:eastAsia="ru-RU"/>
              </w:rPr>
              <w:t>В соответствии с методикой, утвержденной Постановлением Правительства РФ от 03.04.2021 № 542 «Об оценке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I(t) = A(t) + B(t) + C(t) + D(t) + E(t) + F(t) + G(t) +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</w:pP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val="en-US" w:eastAsia="ru-RU"/>
              </w:rPr>
              <w:t>H(t) + J(t) + K(t) + L(t) + M(t) + N(t),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" w:name="dst100283"/>
            <w:bookmarkEnd w:id="1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где: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2" w:name="dst100284"/>
            <w:bookmarkEnd w:id="2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I(t)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суммарное число посещений культурных мероприятий;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3" w:name="dst100285"/>
            <w:bookmarkEnd w:id="3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A(t)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библиотек;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4" w:name="dst100286"/>
            <w:bookmarkEnd w:id="4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B(t)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культурно-массовых мероприятий учреждений культурно-досугового типа и иных организаций;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5" w:name="dst100287"/>
            <w:bookmarkEnd w:id="5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C(t)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музеев;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6" w:name="dst100288"/>
            <w:bookmarkEnd w:id="6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D(t)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театров;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7" w:name="dst100289"/>
            <w:bookmarkEnd w:id="7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E(t)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парков культуры и отдыха;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8" w:name="dst100290"/>
            <w:bookmarkEnd w:id="8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F(t)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концертных организаций и самостоятельных коллективов;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9" w:name="dst100291"/>
            <w:bookmarkEnd w:id="9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G(t)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цирков;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0" w:name="dst100292"/>
            <w:bookmarkEnd w:id="10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H(t)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зоопарков;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1" w:name="dst100293"/>
            <w:bookmarkEnd w:id="11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J(t)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кинотеатров;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2" w:name="dst100294"/>
            <w:bookmarkEnd w:id="12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K(t)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3" w:name="dst100295"/>
            <w:bookmarkEnd w:id="13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L(t)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культурных мероприятий, проводимых детскими школами искусств по видам искусств;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4" w:name="dst100296"/>
            <w:bookmarkEnd w:id="14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M(t)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культурных мероприятий, проводимых профессиональными образовательными организациями;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5" w:name="dst100297"/>
            <w:bookmarkEnd w:id="15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N(t)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число посещений культурных мероприятий, проводимых образовательными организациями высшего образования;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bookmarkStart w:id="16" w:name="dst100298"/>
            <w:bookmarkEnd w:id="16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t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отчетный период</w:t>
            </w:r>
          </w:p>
        </w:tc>
        <w:tc>
          <w:tcPr>
            <w:tcW w:w="1125" w:type="pct"/>
          </w:tcPr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Источниками информации служат данные организаций, подтвержденные отчетами билетно-кассовых систем, бухгалтерии, данными 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7" w:name="dst100300"/>
            <w:bookmarkEnd w:id="17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8" w:name="dst100301"/>
            <w:bookmarkEnd w:id="18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19" w:name="dst100302"/>
            <w:bookmarkEnd w:id="19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ЕАИС </w:t>
            </w:r>
            <w:r w:rsidR="00EB6C4D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t xml:space="preserve">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2D0F9B" w:rsidRPr="000279F6" w:rsidRDefault="002D0F9B" w:rsidP="002D0F9B">
            <w:pPr>
              <w:shd w:val="clear" w:color="auto" w:fill="FFFFFF"/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</w:pPr>
            <w:bookmarkStart w:id="20" w:name="dst100303"/>
            <w:bookmarkEnd w:id="20"/>
            <w:r w:rsidRPr="000279F6">
              <w:rPr>
                <w:rFonts w:eastAsia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2D0F9B" w:rsidRPr="000279F6" w:rsidRDefault="002D0F9B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21" w:name="dst100304"/>
            <w:bookmarkEnd w:id="21"/>
            <w:r w:rsidRPr="000279F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ИАС «Мониторинг» - информационная аналитическая система Министерства науки и высшего образования Российской Федерации</w:t>
            </w:r>
          </w:p>
        </w:tc>
        <w:tc>
          <w:tcPr>
            <w:tcW w:w="523" w:type="pct"/>
          </w:tcPr>
          <w:p w:rsidR="002D0F9B" w:rsidRPr="000279F6" w:rsidRDefault="00EF33A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Годовая</w:t>
            </w:r>
          </w:p>
        </w:tc>
      </w:tr>
      <w:tr w:rsidR="002D0F9B" w:rsidRPr="000279F6" w:rsidTr="00396C87">
        <w:tc>
          <w:tcPr>
            <w:tcW w:w="263" w:type="pct"/>
          </w:tcPr>
          <w:p w:rsidR="002D0F9B" w:rsidRPr="000279F6" w:rsidRDefault="002D0F9B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1362" w:type="pct"/>
          </w:tcPr>
          <w:p w:rsidR="002D0F9B" w:rsidRPr="000279F6" w:rsidRDefault="00805A4A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605" w:type="pct"/>
          </w:tcPr>
          <w:p w:rsidR="002D0F9B" w:rsidRPr="000279F6" w:rsidRDefault="002D0F9B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D0F9B" w:rsidRPr="000279F6" w:rsidRDefault="00805A4A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20" w:type="pct"/>
          </w:tcPr>
          <w:p w:rsidR="002D0F9B" w:rsidRPr="000279F6" w:rsidRDefault="00805A4A" w:rsidP="002A1FD5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граждан </w:t>
            </w:r>
            <w:r w:rsidR="002A1FD5" w:rsidRPr="00581296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  <w:r w:rsidRPr="00581296">
              <w:rPr>
                <w:rFonts w:ascii="Times New Roman" w:hAnsi="Times New Roman" w:cs="Times New Roman"/>
                <w:sz w:val="18"/>
                <w:szCs w:val="18"/>
              </w:rPr>
              <w:t xml:space="preserve">, зарегистрированных 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на единой информационной системе в сфере развития добровольчества (</w:t>
            </w: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1125" w:type="pct"/>
          </w:tcPr>
          <w:p w:rsidR="002D0F9B" w:rsidRPr="000279F6" w:rsidRDefault="00805A4A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волонтерства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) DOBRO.RU</w:t>
            </w:r>
          </w:p>
        </w:tc>
        <w:tc>
          <w:tcPr>
            <w:tcW w:w="523" w:type="pct"/>
          </w:tcPr>
          <w:p w:rsidR="002D0F9B" w:rsidRPr="000279F6" w:rsidRDefault="00EF33A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805A4A" w:rsidRPr="000279F6" w:rsidTr="00396C87">
        <w:tc>
          <w:tcPr>
            <w:tcW w:w="263" w:type="pct"/>
          </w:tcPr>
          <w:p w:rsidR="00805A4A" w:rsidRPr="000279F6" w:rsidRDefault="00805A4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362" w:type="pct"/>
          </w:tcPr>
          <w:p w:rsidR="00805A4A" w:rsidRPr="000279F6" w:rsidRDefault="00805A4A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Увеличение числа посетителей парков культуры и отдыха</w:t>
            </w:r>
          </w:p>
        </w:tc>
        <w:tc>
          <w:tcPr>
            <w:tcW w:w="605" w:type="pct"/>
          </w:tcPr>
          <w:p w:rsidR="00805A4A" w:rsidRPr="000279F6" w:rsidRDefault="00C55C66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% по отношению к базовому</w:t>
            </w:r>
            <w:r w:rsidR="00DC2703"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году</w:t>
            </w:r>
          </w:p>
        </w:tc>
        <w:tc>
          <w:tcPr>
            <w:tcW w:w="1120" w:type="pct"/>
          </w:tcPr>
          <w:p w:rsidR="00C55C66" w:rsidRPr="000279F6" w:rsidRDefault="00C55C66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0279F6">
              <w:rPr>
                <w:rFonts w:cs="Times New Roman"/>
                <w:sz w:val="18"/>
                <w:szCs w:val="18"/>
                <w:lang w:eastAsia="ru-RU"/>
              </w:rPr>
              <w:t>Кпп</w:t>
            </w:r>
            <w:proofErr w:type="spellEnd"/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% = Ко / </w:t>
            </w:r>
            <w:proofErr w:type="spellStart"/>
            <w:r w:rsidRPr="000279F6">
              <w:rPr>
                <w:rFonts w:cs="Times New Roman"/>
                <w:sz w:val="18"/>
                <w:szCs w:val="18"/>
                <w:lang w:eastAsia="ru-RU"/>
              </w:rPr>
              <w:t>Кп</w:t>
            </w:r>
            <w:proofErr w:type="spellEnd"/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x 100%,</w:t>
            </w: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  <w:lang w:eastAsia="ru-RU"/>
              </w:rPr>
              <w:t>где:</w:t>
            </w: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proofErr w:type="spellStart"/>
            <w:r w:rsidRPr="000279F6">
              <w:rPr>
                <w:rFonts w:cs="Times New Roman"/>
                <w:sz w:val="18"/>
                <w:szCs w:val="18"/>
                <w:lang w:eastAsia="ru-RU"/>
              </w:rPr>
              <w:t>Кпп</w:t>
            </w:r>
            <w:proofErr w:type="spellEnd"/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</w:t>
            </w:r>
            <w:r w:rsidR="00EB6C4D">
              <w:rPr>
                <w:rFonts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количество посетителей по отношению к базовому году;</w:t>
            </w:r>
          </w:p>
          <w:p w:rsidR="00C55C66" w:rsidRPr="000279F6" w:rsidRDefault="00C55C66" w:rsidP="00C55C66">
            <w:pPr>
              <w:rPr>
                <w:rFonts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Ко </w:t>
            </w:r>
            <w:r w:rsidR="00EB6C4D">
              <w:rPr>
                <w:rFonts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cs="Times New Roman"/>
                <w:sz w:val="18"/>
                <w:szCs w:val="18"/>
                <w:lang w:eastAsia="ru-RU"/>
              </w:rPr>
              <w:t xml:space="preserve"> количество посетителей в отчетном году, тыс. чел.;</w:t>
            </w:r>
          </w:p>
          <w:p w:rsidR="00C55C66" w:rsidRPr="000279F6" w:rsidRDefault="00C55C66" w:rsidP="00C55C6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Кп</w:t>
            </w:r>
            <w:proofErr w:type="spellEnd"/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–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количество посетителей в базовом году</w:t>
            </w:r>
            <w:r w:rsidR="006334FA">
              <w:rPr>
                <w:rFonts w:ascii="Times New Roman" w:hAnsi="Times New Roman" w:cs="Times New Roman"/>
                <w:sz w:val="18"/>
                <w:szCs w:val="18"/>
              </w:rPr>
              <w:t xml:space="preserve"> (2022)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, тыс. чел.</w:t>
            </w:r>
          </w:p>
        </w:tc>
        <w:tc>
          <w:tcPr>
            <w:tcW w:w="1125" w:type="pct"/>
          </w:tcPr>
          <w:p w:rsidR="00C55C66" w:rsidRPr="000279F6" w:rsidRDefault="00C55C66" w:rsidP="00C55C6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Форма федерального статистического наблюдения N 11-НК 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Сведения о работе парка культуры и отдыха (городского сада)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, утвержденная приказом Федеральной службы государственной статистики от </w:t>
            </w:r>
            <w:r w:rsidR="00315E09" w:rsidRPr="000279F6">
              <w:rPr>
                <w:rFonts w:ascii="Times New Roman" w:hAnsi="Times New Roman" w:cs="Times New Roman"/>
                <w:sz w:val="18"/>
                <w:szCs w:val="18"/>
              </w:rPr>
              <w:t>18.10.2021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N </w:t>
            </w:r>
            <w:r w:rsidR="00315E09" w:rsidRPr="000279F6">
              <w:rPr>
                <w:rFonts w:ascii="Times New Roman" w:hAnsi="Times New Roman" w:cs="Times New Roman"/>
                <w:sz w:val="18"/>
                <w:szCs w:val="18"/>
              </w:rPr>
              <w:t>713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Об утверждении статистического инструментария для организации Минкультуры России федерального статистического наблюдения за деятельностью учреждений культуры</w:t>
            </w:r>
            <w:r w:rsidR="00EB6C4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; журналы учета работы парков</w:t>
            </w:r>
          </w:p>
          <w:p w:rsidR="00805A4A" w:rsidRDefault="00805A4A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2203" w:rsidRPr="000279F6" w:rsidRDefault="008E2203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" w:type="pct"/>
          </w:tcPr>
          <w:p w:rsidR="00805A4A" w:rsidRPr="000279F6" w:rsidRDefault="00EF33AA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Годовая</w:t>
            </w:r>
          </w:p>
        </w:tc>
      </w:tr>
      <w:tr w:rsidR="00805A4A" w:rsidRPr="000279F6" w:rsidTr="00396C87">
        <w:tc>
          <w:tcPr>
            <w:tcW w:w="263" w:type="pct"/>
          </w:tcPr>
          <w:p w:rsidR="00805A4A" w:rsidRPr="000279F6" w:rsidRDefault="0055061C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362" w:type="pct"/>
          </w:tcPr>
          <w:p w:rsidR="00805A4A" w:rsidRPr="000279F6" w:rsidRDefault="00D13605" w:rsidP="002D0F9B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созданных (реконструированных) и капитально отремонтированных объектов организаций культуры</w:t>
            </w:r>
          </w:p>
        </w:tc>
        <w:tc>
          <w:tcPr>
            <w:tcW w:w="605" w:type="pct"/>
          </w:tcPr>
          <w:p w:rsidR="00805A4A" w:rsidRPr="000279F6" w:rsidRDefault="00D13605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1120" w:type="pct"/>
          </w:tcPr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Δ М+ Δ КДУ + Δ ЦКР 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 = расчет показателя за отчетный год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Где: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lastRenderedPageBreak/>
              <w:t xml:space="preserve">Δ М </w:t>
            </w:r>
            <w:r w:rsidR="00EB6C4D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количество объектов музейного типа, отремонтированных в отчетном году;</w:t>
            </w:r>
          </w:p>
          <w:p w:rsidR="00221BB4" w:rsidRPr="000279F6" w:rsidRDefault="00221BB4" w:rsidP="00221BB4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Δ КДУ </w:t>
            </w:r>
            <w:r w:rsidR="00EB6C4D">
              <w:rPr>
                <w:rFonts w:eastAsiaTheme="minorEastAsia" w:cs="Times New Roman"/>
                <w:sz w:val="18"/>
                <w:szCs w:val="18"/>
                <w:lang w:eastAsia="ru-RU"/>
              </w:rPr>
              <w:t>–</w:t>
            </w: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 xml:space="preserve"> количество объектов культурно-досуговых учреждений, отремонтированных в отчетном году;</w:t>
            </w:r>
          </w:p>
          <w:p w:rsidR="00805A4A" w:rsidRPr="000279F6" w:rsidRDefault="00221BB4" w:rsidP="00221BB4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Δ ЦКР </w:t>
            </w:r>
            <w:r w:rsidR="00EB6C4D">
              <w:rPr>
                <w:rFonts w:ascii="Times New Roman" w:eastAsiaTheme="minorEastAsia" w:hAnsi="Times New Roman" w:cs="Times New Roman"/>
                <w:sz w:val="18"/>
                <w:szCs w:val="18"/>
              </w:rPr>
              <w:t>–</w:t>
            </w: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 xml:space="preserve"> количество центров культурного развития, отремонтированных в отчетном году</w:t>
            </w:r>
          </w:p>
        </w:tc>
        <w:tc>
          <w:tcPr>
            <w:tcW w:w="1125" w:type="pct"/>
          </w:tcPr>
          <w:p w:rsidR="00805A4A" w:rsidRPr="000279F6" w:rsidRDefault="00221BB4" w:rsidP="002D0F9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lastRenderedPageBreak/>
              <w:t>Распоряжение Министерства культуры Российской Федерации от 19.04.2019 № Р-655</w:t>
            </w:r>
          </w:p>
        </w:tc>
        <w:tc>
          <w:tcPr>
            <w:tcW w:w="523" w:type="pct"/>
          </w:tcPr>
          <w:p w:rsidR="00805A4A" w:rsidRPr="000279F6" w:rsidRDefault="00221BB4" w:rsidP="002D0F9B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Годовой</w:t>
            </w:r>
          </w:p>
        </w:tc>
      </w:tr>
      <w:tr w:rsidR="00A15F4E" w:rsidRPr="000279F6" w:rsidTr="00396C87">
        <w:tc>
          <w:tcPr>
            <w:tcW w:w="263" w:type="pct"/>
          </w:tcPr>
          <w:p w:rsidR="00A15F4E" w:rsidRPr="000279F6" w:rsidRDefault="0055061C" w:rsidP="00A15F4E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7.</w:t>
            </w:r>
          </w:p>
        </w:tc>
        <w:tc>
          <w:tcPr>
            <w:tcW w:w="1362" w:type="pct"/>
          </w:tcPr>
          <w:p w:rsidR="00A15F4E" w:rsidRPr="000279F6" w:rsidRDefault="00A15F4E" w:rsidP="00A15F4E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605" w:type="pct"/>
          </w:tcPr>
          <w:p w:rsidR="00A15F4E" w:rsidRPr="000279F6" w:rsidRDefault="00A15F4E" w:rsidP="00A15F4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79F6">
              <w:rPr>
                <w:rFonts w:eastAsia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120" w:type="pct"/>
          </w:tcPr>
          <w:p w:rsidR="00A15F4E" w:rsidRPr="000279F6" w:rsidRDefault="00A15F4E" w:rsidP="00A15F4E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>/ Кд х 100%,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279F6">
              <w:rPr>
                <w:rFonts w:cs="Times New Roman"/>
                <w:sz w:val="18"/>
                <w:szCs w:val="18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  <w:p w:rsidR="00A15F4E" w:rsidRPr="000279F6" w:rsidRDefault="00A15F4E" w:rsidP="00A15F4E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количество детей, </w:t>
            </w:r>
            <w:r w:rsidRPr="000279F6">
              <w:rPr>
                <w:rFonts w:cs="Times New Roman"/>
                <w:sz w:val="18"/>
                <w:szCs w:val="18"/>
              </w:rPr>
              <w:t>охваченных дополнительным образованием сферы культуры</w:t>
            </w:r>
          </w:p>
          <w:p w:rsidR="00A15F4E" w:rsidRPr="000279F6" w:rsidRDefault="00A15F4E" w:rsidP="00A15F4E">
            <w:pPr>
              <w:widowControl w:val="0"/>
              <w:rPr>
                <w:rFonts w:cs="Times New Roman"/>
                <w:sz w:val="18"/>
                <w:szCs w:val="18"/>
              </w:rPr>
            </w:pPr>
            <w:r w:rsidRPr="000279F6">
              <w:rPr>
                <w:rFonts w:cs="Times New Roman"/>
                <w:color w:val="000000"/>
                <w:sz w:val="18"/>
                <w:szCs w:val="18"/>
              </w:rPr>
              <w:t>Кд</w:t>
            </w:r>
            <w:r w:rsidRPr="000279F6">
              <w:rPr>
                <w:rFonts w:cs="Times New Roman"/>
                <w:sz w:val="18"/>
                <w:szCs w:val="18"/>
              </w:rPr>
              <w:t xml:space="preserve">  - численность детей в возрасте от 5 до 18 лет</w:t>
            </w:r>
          </w:p>
        </w:tc>
        <w:tc>
          <w:tcPr>
            <w:tcW w:w="1125" w:type="pct"/>
          </w:tcPr>
          <w:p w:rsidR="00A15F4E" w:rsidRPr="000279F6" w:rsidRDefault="00A15F4E" w:rsidP="00A15F4E">
            <w:pPr>
              <w:pStyle w:val="Default"/>
              <w:rPr>
                <w:sz w:val="18"/>
                <w:szCs w:val="18"/>
              </w:rPr>
            </w:pPr>
            <w:r w:rsidRPr="000279F6">
              <w:rPr>
                <w:rFonts w:eastAsiaTheme="minorHAnsi"/>
                <w:color w:val="auto"/>
                <w:sz w:val="18"/>
                <w:szCs w:val="18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523" w:type="pct"/>
          </w:tcPr>
          <w:p w:rsidR="00A15F4E" w:rsidRPr="000279F6" w:rsidRDefault="00A15F4E" w:rsidP="00A15F4E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Годовой</w:t>
            </w:r>
          </w:p>
        </w:tc>
      </w:tr>
      <w:tr w:rsidR="00263A76" w:rsidRPr="000279F6" w:rsidTr="00396C87">
        <w:tc>
          <w:tcPr>
            <w:tcW w:w="263" w:type="pct"/>
          </w:tcPr>
          <w:p w:rsidR="00263A76" w:rsidRPr="000279F6" w:rsidRDefault="0055061C" w:rsidP="00263A76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362" w:type="pct"/>
          </w:tcPr>
          <w:p w:rsidR="00263A76" w:rsidRPr="000279F6" w:rsidRDefault="00263A76" w:rsidP="00263A76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605" w:type="pct"/>
          </w:tcPr>
          <w:p w:rsidR="00263A76" w:rsidRPr="000279F6" w:rsidRDefault="00263A76" w:rsidP="00263A7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0279F6">
              <w:rPr>
                <w:rFonts w:cs="Times New Roman"/>
                <w:sz w:val="18"/>
                <w:szCs w:val="18"/>
              </w:rPr>
              <w:t>процент</w:t>
            </w:r>
          </w:p>
        </w:tc>
        <w:tc>
          <w:tcPr>
            <w:tcW w:w="1120" w:type="pct"/>
          </w:tcPr>
          <w:p w:rsidR="00263A76" w:rsidRPr="000279F6" w:rsidRDefault="00263A76" w:rsidP="00263A76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=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100%,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  <w:t>где: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br/>
            </w: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Ддпп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="00EB6C4D">
              <w:rPr>
                <w:rFonts w:cs="Times New Roman"/>
                <w:color w:val="000000"/>
                <w:sz w:val="18"/>
                <w:szCs w:val="18"/>
              </w:rPr>
              <w:t>–</w:t>
            </w:r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</w:t>
            </w:r>
            <w:r w:rsidRPr="000279F6">
              <w:rPr>
                <w:rFonts w:cs="Times New Roman"/>
                <w:sz w:val="18"/>
                <w:szCs w:val="18"/>
              </w:rPr>
              <w:t xml:space="preserve"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 </w:t>
            </w:r>
          </w:p>
          <w:p w:rsidR="00263A76" w:rsidRPr="000279F6" w:rsidRDefault="00263A76" w:rsidP="00263A76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Кдпп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количество </w:t>
            </w:r>
            <w:r w:rsidRPr="000279F6">
              <w:rPr>
                <w:rFonts w:cs="Times New Roman"/>
                <w:sz w:val="18"/>
                <w:szCs w:val="18"/>
              </w:rPr>
              <w:t>детей, осваивающих дополнительные предпрофессиональные программы в области искусств за счет бюджетных средств</w:t>
            </w:r>
          </w:p>
          <w:p w:rsidR="00263A76" w:rsidRPr="000279F6" w:rsidRDefault="00263A76" w:rsidP="00263A76">
            <w:pPr>
              <w:widowControl w:val="0"/>
              <w:rPr>
                <w:rFonts w:cs="Times New Roman"/>
                <w:sz w:val="18"/>
                <w:szCs w:val="18"/>
              </w:rPr>
            </w:pPr>
            <w:proofErr w:type="spellStart"/>
            <w:r w:rsidRPr="000279F6">
              <w:rPr>
                <w:rFonts w:cs="Times New Roman"/>
                <w:color w:val="000000"/>
                <w:sz w:val="18"/>
                <w:szCs w:val="18"/>
              </w:rPr>
              <w:t>Кддо</w:t>
            </w:r>
            <w:proofErr w:type="spellEnd"/>
            <w:r w:rsidRPr="000279F6">
              <w:rPr>
                <w:rFonts w:cs="Times New Roman"/>
                <w:color w:val="000000"/>
                <w:sz w:val="18"/>
                <w:szCs w:val="18"/>
              </w:rPr>
              <w:t xml:space="preserve"> – </w:t>
            </w:r>
            <w:r w:rsidRPr="000279F6">
              <w:rPr>
                <w:rFonts w:cs="Times New Roman"/>
                <w:sz w:val="18"/>
                <w:szCs w:val="18"/>
              </w:rPr>
              <w:t xml:space="preserve">количество детей, обучающихся в детских школах искусств по видам искусств за счет бюджетных средств </w:t>
            </w:r>
          </w:p>
        </w:tc>
        <w:tc>
          <w:tcPr>
            <w:tcW w:w="1125" w:type="pct"/>
          </w:tcPr>
          <w:p w:rsidR="00263A76" w:rsidRPr="000279F6" w:rsidRDefault="00263A76" w:rsidP="00263A76">
            <w:pPr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523" w:type="pct"/>
          </w:tcPr>
          <w:p w:rsidR="00263A76" w:rsidRPr="000279F6" w:rsidRDefault="00263A76" w:rsidP="00263A76">
            <w:pPr>
              <w:widowControl w:val="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0279F6">
              <w:rPr>
                <w:rFonts w:eastAsiaTheme="minorEastAsia" w:cs="Times New Roman"/>
                <w:sz w:val="18"/>
                <w:szCs w:val="18"/>
                <w:lang w:eastAsia="ru-RU"/>
              </w:rPr>
              <w:t>Годовой</w:t>
            </w:r>
          </w:p>
        </w:tc>
      </w:tr>
      <w:tr w:rsidR="00263A76" w:rsidRPr="000279F6" w:rsidTr="00396C87">
        <w:tc>
          <w:tcPr>
            <w:tcW w:w="263" w:type="pct"/>
          </w:tcPr>
          <w:p w:rsidR="00263A76" w:rsidRPr="000279F6" w:rsidRDefault="0055061C" w:rsidP="00263A76">
            <w:pPr>
              <w:pStyle w:val="ConsPlusNormal"/>
              <w:tabs>
                <w:tab w:val="left" w:pos="555"/>
              </w:tabs>
              <w:ind w:right="-17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362" w:type="pct"/>
          </w:tcPr>
          <w:p w:rsidR="00263A76" w:rsidRPr="000279F6" w:rsidRDefault="002B041F" w:rsidP="00263A76">
            <w:pPr>
              <w:pStyle w:val="ConsPlusNormal"/>
              <w:ind w:right="5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туристических маршрутов</w:t>
            </w:r>
          </w:p>
        </w:tc>
        <w:tc>
          <w:tcPr>
            <w:tcW w:w="605" w:type="pct"/>
          </w:tcPr>
          <w:p w:rsidR="00263A76" w:rsidRPr="000279F6" w:rsidRDefault="002B041F" w:rsidP="00ED3E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0279F6">
              <w:rPr>
                <w:rFonts w:cs="Times New Roman"/>
                <w:sz w:val="18"/>
                <w:szCs w:val="18"/>
              </w:rPr>
              <w:t>единица</w:t>
            </w:r>
          </w:p>
          <w:p w:rsidR="00263A76" w:rsidRPr="000279F6" w:rsidRDefault="00263A76" w:rsidP="00263A7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pct"/>
          </w:tcPr>
          <w:p w:rsidR="00263A76" w:rsidRPr="000279F6" w:rsidRDefault="002B041F" w:rsidP="00263A7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Количество утвержденных маршрутов</w:t>
            </w:r>
            <w:r w:rsidR="006334FA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Домодедово</w:t>
            </w:r>
          </w:p>
        </w:tc>
        <w:tc>
          <w:tcPr>
            <w:tcW w:w="1125" w:type="pct"/>
          </w:tcPr>
          <w:p w:rsidR="00263A76" w:rsidRPr="000279F6" w:rsidRDefault="002B041F" w:rsidP="00263A7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hAnsi="Times New Roman" w:cs="Times New Roman"/>
                <w:sz w:val="18"/>
                <w:szCs w:val="18"/>
              </w:rPr>
              <w:t>Перечень утвержденных маршрутов</w:t>
            </w:r>
            <w:r w:rsidR="006334FA">
              <w:rPr>
                <w:rFonts w:ascii="Times New Roman" w:hAnsi="Times New Roman" w:cs="Times New Roman"/>
                <w:sz w:val="18"/>
                <w:szCs w:val="18"/>
              </w:rPr>
              <w:t xml:space="preserve"> городского округа Домодедово</w:t>
            </w:r>
          </w:p>
        </w:tc>
        <w:tc>
          <w:tcPr>
            <w:tcW w:w="523" w:type="pct"/>
          </w:tcPr>
          <w:p w:rsidR="00263A76" w:rsidRPr="000279F6" w:rsidRDefault="002B041F" w:rsidP="00263A7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279F6">
              <w:rPr>
                <w:rFonts w:ascii="Times New Roman" w:eastAsiaTheme="minorEastAsia" w:hAnsi="Times New Roman" w:cs="Times New Roman"/>
                <w:sz w:val="18"/>
                <w:szCs w:val="18"/>
              </w:rPr>
              <w:t>Годовой</w:t>
            </w:r>
          </w:p>
        </w:tc>
      </w:tr>
    </w:tbl>
    <w:p w:rsidR="002B6870" w:rsidRDefault="002B6870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2203" w:rsidRDefault="008E2203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2B6870" w:rsidRDefault="002B6870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  <w:r w:rsidRPr="00F6235E"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  <w:t>4</w:t>
      </w: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8E7948" w:rsidRDefault="008E794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396C87" w:rsidRDefault="00396C87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CF3D38" w:rsidRPr="00F6235E" w:rsidRDefault="00CF3D38" w:rsidP="002B6870">
      <w:pPr>
        <w:pStyle w:val="ConsPlusNormal"/>
        <w:outlineLvl w:val="1"/>
        <w:rPr>
          <w:rFonts w:ascii="Times New Roman" w:eastAsiaTheme="minorHAnsi" w:hAnsi="Times New Roman" w:cs="Times New Roman"/>
          <w:color w:val="FFFFFF" w:themeColor="background1"/>
          <w:sz w:val="28"/>
          <w:szCs w:val="28"/>
          <w:lang w:eastAsia="en-US"/>
        </w:rPr>
      </w:pPr>
    </w:p>
    <w:p w:rsidR="002B6870" w:rsidRPr="00E33145" w:rsidRDefault="002B6870" w:rsidP="008E2203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3145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Методика определения результатов выполнения мероприятий муниципаль</w:t>
      </w:r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ной программы городского округа 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Домодедово                                                                                                                                                   </w:t>
      </w:r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proofErr w:type="gramStart"/>
      <w:r w:rsidR="008E2203" w:rsidRPr="00E33145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gramEnd"/>
      <w:r w:rsidR="0084743A" w:rsidRPr="00E33145">
        <w:rPr>
          <w:rFonts w:ascii="Times New Roman" w:hAnsi="Times New Roman" w:cs="Times New Roman"/>
          <w:b/>
          <w:bCs/>
          <w:sz w:val="28"/>
          <w:szCs w:val="28"/>
        </w:rPr>
        <w:t>Культура и туризм</w:t>
      </w:r>
      <w:r w:rsidRPr="00E3314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2B6870" w:rsidRPr="00E33145" w:rsidRDefault="002B6870" w:rsidP="002B6870">
      <w:pPr>
        <w:pStyle w:val="ConsPlusNonformat"/>
        <w:ind w:left="2832" w:firstLine="708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817"/>
        <w:gridCol w:w="1588"/>
        <w:gridCol w:w="1276"/>
        <w:gridCol w:w="1134"/>
        <w:gridCol w:w="4961"/>
        <w:gridCol w:w="1134"/>
        <w:gridCol w:w="3969"/>
      </w:tblGrid>
      <w:tr w:rsidR="00E33145" w:rsidRPr="00E33145" w:rsidTr="00391023">
        <w:tc>
          <w:tcPr>
            <w:tcW w:w="817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№ </w:t>
            </w:r>
            <w:r w:rsidRPr="00E37428">
              <w:rPr>
                <w:rFonts w:ascii="Times New Roman" w:hAnsi="Times New Roman" w:cs="Times New Roman"/>
                <w:sz w:val="20"/>
              </w:rPr>
              <w:br/>
              <w:t>п/п</w:t>
            </w:r>
          </w:p>
        </w:tc>
        <w:tc>
          <w:tcPr>
            <w:tcW w:w="1588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>№ подпрограммы ХХ</w:t>
            </w:r>
          </w:p>
        </w:tc>
        <w:tc>
          <w:tcPr>
            <w:tcW w:w="1276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№ основного мероприятия </w:t>
            </w:r>
            <w:r w:rsidRPr="00E37428">
              <w:rPr>
                <w:rFonts w:ascii="Times New Roman" w:hAnsi="Times New Roman" w:cs="Times New Roman"/>
                <w:sz w:val="20"/>
                <w:lang w:val="en-US"/>
              </w:rPr>
              <w:t>YY</w:t>
            </w:r>
          </w:p>
        </w:tc>
        <w:tc>
          <w:tcPr>
            <w:tcW w:w="1134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№ мероприятия </w:t>
            </w:r>
            <w:r w:rsidRPr="00E37428">
              <w:rPr>
                <w:rFonts w:ascii="Times New Roman" w:hAnsi="Times New Roman" w:cs="Times New Roman"/>
                <w:sz w:val="20"/>
                <w:lang w:val="en-US"/>
              </w:rPr>
              <w:t>ZZ</w:t>
            </w:r>
          </w:p>
        </w:tc>
        <w:tc>
          <w:tcPr>
            <w:tcW w:w="4961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>Наименование результата</w:t>
            </w:r>
          </w:p>
        </w:tc>
        <w:tc>
          <w:tcPr>
            <w:tcW w:w="1134" w:type="dxa"/>
          </w:tcPr>
          <w:p w:rsidR="002B6870" w:rsidRPr="00E37428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 xml:space="preserve">Единица измерения </w:t>
            </w:r>
          </w:p>
        </w:tc>
        <w:tc>
          <w:tcPr>
            <w:tcW w:w="3969" w:type="dxa"/>
          </w:tcPr>
          <w:p w:rsidR="002B6870" w:rsidRPr="00E37428" w:rsidRDefault="002B6870" w:rsidP="007F569B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20"/>
              </w:rPr>
            </w:pPr>
            <w:r w:rsidRPr="00E37428">
              <w:rPr>
                <w:rFonts w:ascii="Times New Roman" w:hAnsi="Times New Roman" w:cs="Times New Roman"/>
                <w:sz w:val="20"/>
              </w:rPr>
              <w:t>Порядок определения значений</w:t>
            </w:r>
          </w:p>
        </w:tc>
      </w:tr>
      <w:tr w:rsidR="00E33145" w:rsidRPr="00E33145" w:rsidTr="00391023">
        <w:tc>
          <w:tcPr>
            <w:tcW w:w="817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88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</w:t>
            </w:r>
          </w:p>
        </w:tc>
        <w:tc>
          <w:tcPr>
            <w:tcW w:w="1276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34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4961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134" w:type="dxa"/>
          </w:tcPr>
          <w:p w:rsidR="002B6870" w:rsidRPr="00E33145" w:rsidRDefault="002B6870" w:rsidP="007F569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969" w:type="dxa"/>
          </w:tcPr>
          <w:p w:rsidR="002B6870" w:rsidRPr="00E33145" w:rsidRDefault="002B6870" w:rsidP="007F569B">
            <w:pPr>
              <w:pStyle w:val="ConsPlusNormal"/>
              <w:ind w:right="-7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E33145" w:rsidRPr="00E33145" w:rsidTr="00391023">
        <w:tc>
          <w:tcPr>
            <w:tcW w:w="817" w:type="dxa"/>
          </w:tcPr>
          <w:p w:rsidR="002B6870" w:rsidRPr="00E33145" w:rsidRDefault="002B6870" w:rsidP="001445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88" w:type="dxa"/>
          </w:tcPr>
          <w:p w:rsidR="002B6870" w:rsidRPr="00E33145" w:rsidRDefault="004C33A9" w:rsidP="001445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276" w:type="dxa"/>
          </w:tcPr>
          <w:p w:rsidR="002B6870" w:rsidRPr="00E33145" w:rsidRDefault="004C33A9" w:rsidP="0014456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2B6870" w:rsidRPr="00E33145" w:rsidRDefault="004C33A9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2B6870" w:rsidRPr="00E33145" w:rsidRDefault="004C33A9" w:rsidP="004C33A9">
            <w:pPr>
              <w:widowControl w:val="0"/>
              <w:autoSpaceDE w:val="0"/>
              <w:autoSpaceDN w:val="0"/>
              <w:adjustRightInd w:val="0"/>
              <w:ind w:hanging="8"/>
              <w:jc w:val="both"/>
              <w:rPr>
                <w:rFonts w:cs="Times New Roman"/>
                <w:sz w:val="18"/>
                <w:szCs w:val="18"/>
              </w:rPr>
            </w:pPr>
            <w:r w:rsidRPr="00E33145">
              <w:rPr>
                <w:rFonts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134" w:type="dxa"/>
          </w:tcPr>
          <w:p w:rsidR="002B6870" w:rsidRPr="00E33145" w:rsidRDefault="004C33A9" w:rsidP="007F569B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2B6870" w:rsidRPr="00E33145" w:rsidRDefault="00832C7D" w:rsidP="0014456A">
            <w:pPr>
              <w:widowControl w:val="0"/>
              <w:autoSpaceDE w:val="0"/>
              <w:autoSpaceDN w:val="0"/>
              <w:adjustRightInd w:val="0"/>
              <w:ind w:hanging="8"/>
              <w:rPr>
                <w:rFonts w:cs="Times New Roman"/>
                <w:sz w:val="18"/>
                <w:szCs w:val="18"/>
              </w:rPr>
            </w:pPr>
            <w:r w:rsidRPr="00E33145">
              <w:rPr>
                <w:rFonts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0D55F2" w:rsidRPr="00E33145" w:rsidRDefault="00EC624E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D55F2" w:rsidRPr="00E331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8" w:type="dxa"/>
          </w:tcPr>
          <w:p w:rsidR="000D55F2" w:rsidRPr="00E33145" w:rsidRDefault="000D55F2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0D55F2" w:rsidRPr="00E33145" w:rsidRDefault="000D55F2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0D55F2" w:rsidRPr="00E33145" w:rsidRDefault="000D55F2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0D55F2" w:rsidRPr="00E33145" w:rsidRDefault="000D55F2" w:rsidP="0002007B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</w:t>
            </w:r>
            <w:r w:rsidR="0002007B" w:rsidRPr="00E33145">
              <w:rPr>
                <w:rFonts w:ascii="Times New Roman" w:hAnsi="Times New Roman" w:cs="Times New Roman"/>
                <w:sz w:val="18"/>
                <w:szCs w:val="18"/>
              </w:rPr>
              <w:t>ем муниципальных услуг (работ)</w:t>
            </w:r>
          </w:p>
        </w:tc>
        <w:tc>
          <w:tcPr>
            <w:tcW w:w="1134" w:type="dxa"/>
          </w:tcPr>
          <w:p w:rsidR="000D55F2" w:rsidRPr="00E33145" w:rsidRDefault="000D55F2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0D55F2" w:rsidRPr="00E33145" w:rsidRDefault="00832C7D" w:rsidP="000D55F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EC624E" w:rsidRPr="00E33145" w:rsidRDefault="00EC624E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588" w:type="dxa"/>
          </w:tcPr>
          <w:p w:rsidR="00EC624E" w:rsidRPr="00E33145" w:rsidRDefault="0002007B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</w:tcPr>
          <w:p w:rsidR="00EC624E" w:rsidRPr="00E33145" w:rsidRDefault="0002007B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EC624E" w:rsidRPr="00E33145" w:rsidRDefault="0002007B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4961" w:type="dxa"/>
          </w:tcPr>
          <w:p w:rsidR="00EC624E" w:rsidRPr="00E33145" w:rsidRDefault="0002007B" w:rsidP="00EE70A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Муниципальные библиотеки </w:t>
            </w:r>
            <w:r w:rsidR="00EE70A1">
              <w:rPr>
                <w:rFonts w:ascii="Times New Roman" w:hAnsi="Times New Roman" w:cs="Times New Roman"/>
                <w:sz w:val="18"/>
                <w:szCs w:val="18"/>
              </w:rPr>
              <w:t>городского округа Домодедово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(юридические лица), обновившие книжный фонд</w:t>
            </w:r>
          </w:p>
        </w:tc>
        <w:tc>
          <w:tcPr>
            <w:tcW w:w="1134" w:type="dxa"/>
          </w:tcPr>
          <w:p w:rsidR="00EC624E" w:rsidRPr="00E33145" w:rsidRDefault="0002007B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EC624E" w:rsidRPr="00E33145" w:rsidRDefault="001C5172" w:rsidP="000D55F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библиотек</w:t>
            </w:r>
            <w:r w:rsidR="00B42807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(юридических лиц)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, обновивших книжные фонды</w:t>
            </w:r>
            <w:r w:rsidR="00FA752A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4B097F" w:rsidRPr="00E33145" w:rsidRDefault="004B097F" w:rsidP="004B09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588" w:type="dxa"/>
          </w:tcPr>
          <w:p w:rsidR="004B097F" w:rsidRPr="00E33145" w:rsidRDefault="004B097F" w:rsidP="004B09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B097F" w:rsidRPr="00E33145" w:rsidRDefault="004B097F" w:rsidP="004B097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</w:tcPr>
          <w:p w:rsidR="004B097F" w:rsidRPr="00E33145" w:rsidRDefault="004B097F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4B097F" w:rsidRPr="00E33145" w:rsidRDefault="004B097F" w:rsidP="004B097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</w:t>
            </w:r>
          </w:p>
        </w:tc>
        <w:tc>
          <w:tcPr>
            <w:tcW w:w="1134" w:type="dxa"/>
          </w:tcPr>
          <w:p w:rsidR="004B097F" w:rsidRPr="00E33145" w:rsidRDefault="00323E85" w:rsidP="004B097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4B097F" w:rsidRPr="00E33145">
              <w:rPr>
                <w:rFonts w:ascii="Times New Roman" w:hAnsi="Times New Roman" w:cs="Times New Roman"/>
                <w:sz w:val="18"/>
                <w:szCs w:val="18"/>
              </w:rPr>
              <w:t>роцент</w:t>
            </w:r>
          </w:p>
        </w:tc>
        <w:tc>
          <w:tcPr>
            <w:tcW w:w="3969" w:type="dxa"/>
          </w:tcPr>
          <w:p w:rsidR="004B097F" w:rsidRPr="00E33145" w:rsidRDefault="004B097F" w:rsidP="00832C7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</w:t>
            </w:r>
            <w:r w:rsidR="00832C7D" w:rsidRPr="00E33145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тся </w:t>
            </w:r>
            <w:r w:rsidR="00832C7D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4B097F" w:rsidRPr="00E33145" w:rsidRDefault="004B097F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1588" w:type="dxa"/>
          </w:tcPr>
          <w:p w:rsidR="004B097F" w:rsidRPr="00E33145" w:rsidRDefault="004B097F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4B097F" w:rsidRPr="00E33145" w:rsidRDefault="004B097F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</w:tcPr>
          <w:p w:rsidR="004B097F" w:rsidRPr="00E33145" w:rsidRDefault="004B097F" w:rsidP="00ED3EB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61" w:type="dxa"/>
          </w:tcPr>
          <w:p w:rsidR="004B097F" w:rsidRPr="00E33145" w:rsidRDefault="004B097F" w:rsidP="004B097F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Проведены праздничные и культурно-массовые мероприятия, фестивали, конкурсы,</w:t>
            </w:r>
          </w:p>
        </w:tc>
        <w:tc>
          <w:tcPr>
            <w:tcW w:w="1134" w:type="dxa"/>
          </w:tcPr>
          <w:p w:rsidR="004B097F" w:rsidRPr="00E33145" w:rsidRDefault="00832C7D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4B097F" w:rsidRPr="00E33145" w:rsidRDefault="00832C7D" w:rsidP="00832C7D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При расчете показателя используются данные </w:t>
            </w:r>
            <w:r w:rsidR="00D15A41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культурно-массовых мероприятий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утвержденных в перечне мероприятий на текущий год</w:t>
            </w:r>
          </w:p>
        </w:tc>
      </w:tr>
      <w:tr w:rsidR="00E33145" w:rsidRPr="00E33145" w:rsidTr="00391023">
        <w:tc>
          <w:tcPr>
            <w:tcW w:w="817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1588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:rsidR="00832C7D" w:rsidRPr="00E33145" w:rsidRDefault="00832C7D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4961" w:type="dxa"/>
          </w:tcPr>
          <w:p w:rsidR="00832C7D" w:rsidRPr="00E33145" w:rsidRDefault="00832C7D" w:rsidP="00832C7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 ремонт, текущий ремонт и благоустройство территорий культурно-досуговых учреждений культуры</w:t>
            </w:r>
          </w:p>
        </w:tc>
        <w:tc>
          <w:tcPr>
            <w:tcW w:w="1134" w:type="dxa"/>
          </w:tcPr>
          <w:p w:rsidR="00832C7D" w:rsidRPr="00E33145" w:rsidRDefault="00832C7D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832C7D" w:rsidRPr="00E33145" w:rsidRDefault="00E13C9F" w:rsidP="00E13C9F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культурно-досуговых учреждений в которых </w:t>
            </w:r>
            <w:r w:rsidR="00EF425D" w:rsidRPr="00E3314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роведен капитальный  ремонт, текущий ремонт и благоустройство территорий</w:t>
            </w:r>
          </w:p>
        </w:tc>
      </w:tr>
      <w:tr w:rsidR="00E33145" w:rsidRPr="00E33145" w:rsidTr="00391023">
        <w:tc>
          <w:tcPr>
            <w:tcW w:w="817" w:type="dxa"/>
          </w:tcPr>
          <w:p w:rsidR="002935C0" w:rsidRPr="00E33145" w:rsidRDefault="00240AB8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1588" w:type="dxa"/>
          </w:tcPr>
          <w:p w:rsidR="002935C0" w:rsidRPr="00E33145" w:rsidRDefault="002935C0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2935C0" w:rsidRPr="00E33145" w:rsidRDefault="002935C0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134" w:type="dxa"/>
          </w:tcPr>
          <w:p w:rsidR="002935C0" w:rsidRPr="00E33145" w:rsidRDefault="002935C0" w:rsidP="000D55F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4961" w:type="dxa"/>
          </w:tcPr>
          <w:p w:rsidR="002935C0" w:rsidRPr="00E33145" w:rsidRDefault="002935C0" w:rsidP="00832C7D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ремонт, техническое переоснащение и благоустройство территорий муниципальных объектов культуры за счет средств местного бюджета, ед.</w:t>
            </w:r>
          </w:p>
        </w:tc>
        <w:tc>
          <w:tcPr>
            <w:tcW w:w="1134" w:type="dxa"/>
          </w:tcPr>
          <w:p w:rsidR="002935C0" w:rsidRPr="00E33145" w:rsidRDefault="00764626" w:rsidP="000D55F2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2935C0" w:rsidRPr="00E33145" w:rsidRDefault="002935C0" w:rsidP="002935C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муниципальных объектов  культуры</w:t>
            </w:r>
            <w:r w:rsidR="008678E6" w:rsidRPr="00E33145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в которых проведен капитальный ремонт, техническое переоснащение и благоустройство территорий за счет средств местного бюджета</w:t>
            </w:r>
          </w:p>
        </w:tc>
      </w:tr>
      <w:tr w:rsidR="00E33145" w:rsidRPr="00E33145" w:rsidTr="00391023">
        <w:tc>
          <w:tcPr>
            <w:tcW w:w="817" w:type="dxa"/>
          </w:tcPr>
          <w:p w:rsidR="00764626" w:rsidRPr="00E33145" w:rsidRDefault="00240AB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1588" w:type="dxa"/>
          </w:tcPr>
          <w:p w:rsidR="00764626" w:rsidRPr="00E33145" w:rsidRDefault="00764626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764626" w:rsidRPr="00E33145" w:rsidRDefault="00764626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</w:tcPr>
          <w:p w:rsidR="00764626" w:rsidRPr="00E33145" w:rsidRDefault="00764626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764626" w:rsidRPr="00E33145" w:rsidRDefault="00764626" w:rsidP="0076462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(работ),</w:t>
            </w:r>
          </w:p>
        </w:tc>
        <w:tc>
          <w:tcPr>
            <w:tcW w:w="1134" w:type="dxa"/>
          </w:tcPr>
          <w:p w:rsidR="00764626" w:rsidRPr="00E33145" w:rsidRDefault="00764626" w:rsidP="007646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764626" w:rsidRPr="00E33145" w:rsidRDefault="00764626" w:rsidP="00764626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600E88" w:rsidRPr="00E33145" w:rsidRDefault="00240AB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1588" w:type="dxa"/>
          </w:tcPr>
          <w:p w:rsidR="00600E88" w:rsidRPr="00E33145" w:rsidRDefault="00600E8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276" w:type="dxa"/>
          </w:tcPr>
          <w:p w:rsidR="00600E88" w:rsidRPr="00E33145" w:rsidRDefault="00600E8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</w:tcPr>
          <w:p w:rsidR="00600E88" w:rsidRPr="00E33145" w:rsidRDefault="00600E8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61" w:type="dxa"/>
          </w:tcPr>
          <w:p w:rsidR="00600E88" w:rsidRPr="00E33145" w:rsidRDefault="00600E88" w:rsidP="0076462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Проведены праздничные и культурно-массовых мероприятия, фестивали, конкурсы,</w:t>
            </w:r>
          </w:p>
        </w:tc>
        <w:tc>
          <w:tcPr>
            <w:tcW w:w="1134" w:type="dxa"/>
          </w:tcPr>
          <w:p w:rsidR="00600E88" w:rsidRPr="00E33145" w:rsidRDefault="00600E88" w:rsidP="007646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600E88" w:rsidRDefault="008678E6" w:rsidP="008678E6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праздничных и культурно-массовых мероприятий, фестивалей, конкурсов, проведенных на территории муниципальных парков за отчетный год</w:t>
            </w:r>
          </w:p>
          <w:p w:rsidR="00CF3D38" w:rsidRPr="00E33145" w:rsidRDefault="00CF3D38" w:rsidP="008678E6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3145" w:rsidRPr="00E33145" w:rsidTr="00391023">
        <w:tc>
          <w:tcPr>
            <w:tcW w:w="817" w:type="dxa"/>
          </w:tcPr>
          <w:p w:rsidR="006B37C0" w:rsidRPr="00E33145" w:rsidRDefault="00240AB8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1588" w:type="dxa"/>
          </w:tcPr>
          <w:p w:rsidR="006B37C0" w:rsidRPr="00E33145" w:rsidRDefault="006B37C0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276" w:type="dxa"/>
          </w:tcPr>
          <w:p w:rsidR="006B37C0" w:rsidRPr="00E33145" w:rsidRDefault="006B37C0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А1</w:t>
            </w:r>
          </w:p>
        </w:tc>
        <w:tc>
          <w:tcPr>
            <w:tcW w:w="1134" w:type="dxa"/>
          </w:tcPr>
          <w:p w:rsidR="006B37C0" w:rsidRPr="00E33145" w:rsidRDefault="006B37C0" w:rsidP="0076462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6B37C0" w:rsidRPr="00E33145" w:rsidRDefault="006B37C0" w:rsidP="00764626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Капитально отремонтированы объекты культурно-досуговых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учреждений муниципальных образований Московской области</w:t>
            </w:r>
          </w:p>
        </w:tc>
        <w:tc>
          <w:tcPr>
            <w:tcW w:w="1134" w:type="dxa"/>
          </w:tcPr>
          <w:p w:rsidR="006B37C0" w:rsidRPr="00E33145" w:rsidRDefault="006B37C0" w:rsidP="0076462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Единица</w:t>
            </w:r>
          </w:p>
        </w:tc>
        <w:tc>
          <w:tcPr>
            <w:tcW w:w="3969" w:type="dxa"/>
          </w:tcPr>
          <w:p w:rsidR="006B37C0" w:rsidRPr="00E33145" w:rsidRDefault="00AB502B" w:rsidP="00AB502B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капитально отремонтированы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объектов культурно-досуговых учреждений за отчетный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BA2FC0" w:rsidRPr="00E33145" w:rsidRDefault="00240AB8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11.</w:t>
            </w:r>
          </w:p>
        </w:tc>
        <w:tc>
          <w:tcPr>
            <w:tcW w:w="1588" w:type="dxa"/>
          </w:tcPr>
          <w:p w:rsidR="00BA2FC0" w:rsidRPr="00E33145" w:rsidRDefault="00BA2FC0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</w:tcPr>
          <w:p w:rsidR="00BA2FC0" w:rsidRPr="00E33145" w:rsidRDefault="00BA2FC0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</w:tcPr>
          <w:p w:rsidR="00BA2FC0" w:rsidRPr="00E33145" w:rsidRDefault="00BA2FC0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BA2FC0" w:rsidRPr="00E33145" w:rsidRDefault="00BA2FC0" w:rsidP="00BA2FC0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Доля достижения показателей муниципального задания, характеризующих объем оказываемых муниципальных услуг (работ) от установленных показателей муниципального задания, характеризующих объем муниципальных услуг (работ)</w:t>
            </w:r>
          </w:p>
        </w:tc>
        <w:tc>
          <w:tcPr>
            <w:tcW w:w="1134" w:type="dxa"/>
          </w:tcPr>
          <w:p w:rsidR="00BA2FC0" w:rsidRPr="00E33145" w:rsidRDefault="00BA2FC0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3969" w:type="dxa"/>
          </w:tcPr>
          <w:p w:rsidR="00BA2FC0" w:rsidRPr="00E33145" w:rsidRDefault="00BA2FC0" w:rsidP="00BA2FC0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При расчете показателя используются  данные муниципального задания на текущий финансовый год</w:t>
            </w:r>
          </w:p>
        </w:tc>
      </w:tr>
      <w:tr w:rsidR="00E33145" w:rsidRPr="00E33145" w:rsidTr="00391023">
        <w:tc>
          <w:tcPr>
            <w:tcW w:w="817" w:type="dxa"/>
          </w:tcPr>
          <w:p w:rsidR="004D17E1" w:rsidRPr="00E33145" w:rsidRDefault="00240AB8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1588" w:type="dxa"/>
          </w:tcPr>
          <w:p w:rsidR="004D17E1" w:rsidRPr="00E33145" w:rsidRDefault="004D17E1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</w:tcPr>
          <w:p w:rsidR="004D17E1" w:rsidRPr="00E33145" w:rsidRDefault="004D17E1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4D17E1" w:rsidRPr="00E33145" w:rsidRDefault="004D17E1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4D17E1" w:rsidRPr="00E33145" w:rsidRDefault="004D17E1" w:rsidP="004D17E1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Проведена модернизация (развитие) материально-технической базы организаций дополнительного образования сферы культуры</w:t>
            </w:r>
          </w:p>
        </w:tc>
        <w:tc>
          <w:tcPr>
            <w:tcW w:w="1134" w:type="dxa"/>
          </w:tcPr>
          <w:p w:rsidR="004D17E1" w:rsidRPr="00E33145" w:rsidRDefault="004D17E1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4D17E1" w:rsidRPr="00E33145" w:rsidRDefault="004D17E1" w:rsidP="00055F1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Количество учреждений дополнительного образования</w:t>
            </w:r>
            <w:proofErr w:type="gramEnd"/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5F12" w:rsidRPr="00E33145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которых проведена модернизация (развитие) материально-технической базы</w:t>
            </w:r>
            <w:r w:rsidR="00055F12" w:rsidRPr="00E3314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E33145" w:rsidRPr="00E33145" w:rsidTr="00391023">
        <w:tc>
          <w:tcPr>
            <w:tcW w:w="817" w:type="dxa"/>
          </w:tcPr>
          <w:p w:rsidR="004D17E1" w:rsidRPr="00E33145" w:rsidRDefault="00240AB8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1588" w:type="dxa"/>
          </w:tcPr>
          <w:p w:rsidR="004D17E1" w:rsidRPr="00E33145" w:rsidRDefault="00055F12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276" w:type="dxa"/>
          </w:tcPr>
          <w:p w:rsidR="004D17E1" w:rsidRPr="00E33145" w:rsidRDefault="00055F12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</w:tcPr>
          <w:p w:rsidR="004D17E1" w:rsidRPr="00E33145" w:rsidRDefault="00055F12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4961" w:type="dxa"/>
          </w:tcPr>
          <w:p w:rsidR="004D17E1" w:rsidRPr="00E33145" w:rsidRDefault="00055F12" w:rsidP="00055F1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ремонт, текущий ремонт организаций дополнительного образования сферы культуры</w:t>
            </w:r>
          </w:p>
        </w:tc>
        <w:tc>
          <w:tcPr>
            <w:tcW w:w="1134" w:type="dxa"/>
          </w:tcPr>
          <w:p w:rsidR="004D17E1" w:rsidRPr="00E33145" w:rsidRDefault="00055F12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4D17E1" w:rsidRPr="00E33145" w:rsidRDefault="00055F12" w:rsidP="00055F1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Количество учреждений дополнительного образования </w:t>
            </w:r>
            <w:r w:rsidR="00E33145" w:rsidRPr="00E33145">
              <w:rPr>
                <w:rFonts w:ascii="Times New Roman" w:hAnsi="Times New Roman" w:cs="Times New Roman"/>
                <w:sz w:val="18"/>
                <w:szCs w:val="18"/>
              </w:rPr>
              <w:t xml:space="preserve">в которых </w:t>
            </w:r>
            <w:r w:rsidRPr="00E33145">
              <w:rPr>
                <w:rFonts w:ascii="Times New Roman" w:hAnsi="Times New Roman" w:cs="Times New Roman"/>
                <w:sz w:val="18"/>
                <w:szCs w:val="18"/>
              </w:rPr>
              <w:t>проведен капитальный ремонт, текущий ремонт.</w:t>
            </w:r>
          </w:p>
        </w:tc>
      </w:tr>
      <w:tr w:rsidR="00EB6C4D" w:rsidRPr="00E33145" w:rsidTr="00391023">
        <w:tc>
          <w:tcPr>
            <w:tcW w:w="817" w:type="dxa"/>
          </w:tcPr>
          <w:p w:rsidR="00EB6C4D" w:rsidRPr="00EB6C4D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588" w:type="dxa"/>
          </w:tcPr>
          <w:p w:rsidR="00EB6C4D" w:rsidRPr="00E33145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07</w:t>
            </w:r>
          </w:p>
        </w:tc>
        <w:tc>
          <w:tcPr>
            <w:tcW w:w="1276" w:type="dxa"/>
          </w:tcPr>
          <w:p w:rsidR="00EB6C4D" w:rsidRPr="00E33145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</w:tcPr>
          <w:p w:rsidR="00EB6C4D" w:rsidRPr="00E33145" w:rsidRDefault="00EB6C4D" w:rsidP="00BA2F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4961" w:type="dxa"/>
          </w:tcPr>
          <w:p w:rsidR="00EB6C4D" w:rsidRPr="00E33145" w:rsidRDefault="00EB6C4D" w:rsidP="00055F12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B6C4D">
              <w:rPr>
                <w:rFonts w:ascii="Times New Roman" w:hAnsi="Times New Roman" w:cs="Times New Roman"/>
                <w:sz w:val="18"/>
                <w:szCs w:val="18"/>
              </w:rPr>
              <w:t>Проведено мероприятий по обеспечению сохранения, возрождения и развития народных художественных промыслов</w:t>
            </w:r>
          </w:p>
        </w:tc>
        <w:tc>
          <w:tcPr>
            <w:tcW w:w="1134" w:type="dxa"/>
          </w:tcPr>
          <w:p w:rsidR="00EB6C4D" w:rsidRPr="00E33145" w:rsidRDefault="00EB6C4D" w:rsidP="00BA2F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</w:t>
            </w:r>
          </w:p>
        </w:tc>
        <w:tc>
          <w:tcPr>
            <w:tcW w:w="3969" w:type="dxa"/>
          </w:tcPr>
          <w:p w:rsidR="00EB6C4D" w:rsidRPr="00E33145" w:rsidRDefault="00EB6C4D" w:rsidP="00055F12">
            <w:pPr>
              <w:pStyle w:val="ConsPlusNormal"/>
              <w:ind w:right="-79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 проведенных</w:t>
            </w:r>
            <w:r w:rsidRPr="00EB6C4D">
              <w:rPr>
                <w:rFonts w:ascii="Times New Roman" w:hAnsi="Times New Roman" w:cs="Times New Roman"/>
                <w:sz w:val="18"/>
                <w:szCs w:val="18"/>
              </w:rPr>
              <w:t xml:space="preserve"> мероприятий по обеспечению сохранения, возрождения и развития народных художественных промыслов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за отчетный год </w:t>
            </w:r>
          </w:p>
        </w:tc>
      </w:tr>
    </w:tbl>
    <w:p w:rsidR="002B6870" w:rsidRPr="00374CE2" w:rsidRDefault="002B6870" w:rsidP="00456BA1">
      <w:pPr>
        <w:spacing w:after="200" w:line="276" w:lineRule="auto"/>
        <w:rPr>
          <w:rFonts w:cs="Times New Roman"/>
          <w:sz w:val="32"/>
          <w:szCs w:val="32"/>
        </w:rPr>
      </w:pPr>
    </w:p>
    <w:sectPr w:rsidR="002B6870" w:rsidRPr="00374CE2" w:rsidSect="007F569B">
      <w:footerReference w:type="default" r:id="rId6"/>
      <w:pgSz w:w="16838" w:h="11906" w:orient="landscape"/>
      <w:pgMar w:top="568" w:right="962" w:bottom="709" w:left="1134" w:header="709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998" w:rsidRDefault="00125998">
      <w:r>
        <w:separator/>
      </w:r>
    </w:p>
  </w:endnote>
  <w:endnote w:type="continuationSeparator" w:id="0">
    <w:p w:rsidR="00125998" w:rsidRDefault="0012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569B" w:rsidRDefault="007F569B">
    <w:pPr>
      <w:pStyle w:val="a4"/>
      <w:jc w:val="right"/>
    </w:pPr>
  </w:p>
  <w:p w:rsidR="007F569B" w:rsidRDefault="007F569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998" w:rsidRDefault="00125998">
      <w:r>
        <w:separator/>
      </w:r>
    </w:p>
  </w:footnote>
  <w:footnote w:type="continuationSeparator" w:id="0">
    <w:p w:rsidR="00125998" w:rsidRDefault="001259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70"/>
    <w:rsid w:val="0002007B"/>
    <w:rsid w:val="000279F6"/>
    <w:rsid w:val="00034685"/>
    <w:rsid w:val="00055F12"/>
    <w:rsid w:val="00076305"/>
    <w:rsid w:val="000D0AF9"/>
    <w:rsid w:val="000D55F2"/>
    <w:rsid w:val="001108D6"/>
    <w:rsid w:val="00125998"/>
    <w:rsid w:val="0014456A"/>
    <w:rsid w:val="00183E01"/>
    <w:rsid w:val="001C5172"/>
    <w:rsid w:val="001F6415"/>
    <w:rsid w:val="00202DCD"/>
    <w:rsid w:val="00221BB4"/>
    <w:rsid w:val="002243A1"/>
    <w:rsid w:val="00233790"/>
    <w:rsid w:val="00240AB8"/>
    <w:rsid w:val="00263A76"/>
    <w:rsid w:val="00285CC4"/>
    <w:rsid w:val="002935C0"/>
    <w:rsid w:val="002A1FD5"/>
    <w:rsid w:val="002B041F"/>
    <w:rsid w:val="002B6870"/>
    <w:rsid w:val="002B7AE0"/>
    <w:rsid w:val="002D0F9B"/>
    <w:rsid w:val="002E6421"/>
    <w:rsid w:val="00315E09"/>
    <w:rsid w:val="00323E85"/>
    <w:rsid w:val="0033669D"/>
    <w:rsid w:val="00362803"/>
    <w:rsid w:val="00364A17"/>
    <w:rsid w:val="0038219E"/>
    <w:rsid w:val="00391023"/>
    <w:rsid w:val="00396C87"/>
    <w:rsid w:val="003D237F"/>
    <w:rsid w:val="00456BA1"/>
    <w:rsid w:val="0048315A"/>
    <w:rsid w:val="004B097F"/>
    <w:rsid w:val="004C33A9"/>
    <w:rsid w:val="004D17E1"/>
    <w:rsid w:val="004F4F07"/>
    <w:rsid w:val="00536E20"/>
    <w:rsid w:val="0055061C"/>
    <w:rsid w:val="00560FDB"/>
    <w:rsid w:val="00561CFD"/>
    <w:rsid w:val="00581296"/>
    <w:rsid w:val="005A42F2"/>
    <w:rsid w:val="005B67F4"/>
    <w:rsid w:val="005C320B"/>
    <w:rsid w:val="00600913"/>
    <w:rsid w:val="00600E88"/>
    <w:rsid w:val="006235FB"/>
    <w:rsid w:val="006334FA"/>
    <w:rsid w:val="006A6668"/>
    <w:rsid w:val="006B2D7E"/>
    <w:rsid w:val="006B37C0"/>
    <w:rsid w:val="006B5FE0"/>
    <w:rsid w:val="006D544C"/>
    <w:rsid w:val="00703D0B"/>
    <w:rsid w:val="00727B31"/>
    <w:rsid w:val="00764626"/>
    <w:rsid w:val="0077109F"/>
    <w:rsid w:val="007F569B"/>
    <w:rsid w:val="00805A4A"/>
    <w:rsid w:val="008206C9"/>
    <w:rsid w:val="00832C7D"/>
    <w:rsid w:val="0084743A"/>
    <w:rsid w:val="00852FAC"/>
    <w:rsid w:val="008678E6"/>
    <w:rsid w:val="008A004C"/>
    <w:rsid w:val="008E2203"/>
    <w:rsid w:val="008E7948"/>
    <w:rsid w:val="009334AA"/>
    <w:rsid w:val="009473C0"/>
    <w:rsid w:val="009715C5"/>
    <w:rsid w:val="009909FC"/>
    <w:rsid w:val="009B6D77"/>
    <w:rsid w:val="009C386E"/>
    <w:rsid w:val="009D3D83"/>
    <w:rsid w:val="009E6341"/>
    <w:rsid w:val="00A15F4E"/>
    <w:rsid w:val="00A4149D"/>
    <w:rsid w:val="00A54FC9"/>
    <w:rsid w:val="00A75730"/>
    <w:rsid w:val="00A90AD1"/>
    <w:rsid w:val="00AB502B"/>
    <w:rsid w:val="00AC6B06"/>
    <w:rsid w:val="00AD3700"/>
    <w:rsid w:val="00AE0780"/>
    <w:rsid w:val="00AF40A1"/>
    <w:rsid w:val="00AF6EAF"/>
    <w:rsid w:val="00B42807"/>
    <w:rsid w:val="00B549DA"/>
    <w:rsid w:val="00B613F0"/>
    <w:rsid w:val="00B61B0D"/>
    <w:rsid w:val="00BA2FC0"/>
    <w:rsid w:val="00BA32CE"/>
    <w:rsid w:val="00C457B0"/>
    <w:rsid w:val="00C55C66"/>
    <w:rsid w:val="00CC10AD"/>
    <w:rsid w:val="00CF3D38"/>
    <w:rsid w:val="00D13605"/>
    <w:rsid w:val="00D15A41"/>
    <w:rsid w:val="00D57099"/>
    <w:rsid w:val="00D81600"/>
    <w:rsid w:val="00DA3C6D"/>
    <w:rsid w:val="00DC2703"/>
    <w:rsid w:val="00DD7BB4"/>
    <w:rsid w:val="00E10261"/>
    <w:rsid w:val="00E13C9F"/>
    <w:rsid w:val="00E33145"/>
    <w:rsid w:val="00E33BA6"/>
    <w:rsid w:val="00E37428"/>
    <w:rsid w:val="00E76ECA"/>
    <w:rsid w:val="00EA4B66"/>
    <w:rsid w:val="00EB1D54"/>
    <w:rsid w:val="00EB6C4D"/>
    <w:rsid w:val="00EC624E"/>
    <w:rsid w:val="00ED3EB7"/>
    <w:rsid w:val="00EE70A1"/>
    <w:rsid w:val="00EF33AA"/>
    <w:rsid w:val="00EF425D"/>
    <w:rsid w:val="00EF76A6"/>
    <w:rsid w:val="00F62664"/>
    <w:rsid w:val="00F64645"/>
    <w:rsid w:val="00FA752A"/>
    <w:rsid w:val="00FB1CED"/>
    <w:rsid w:val="00FC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7401B"/>
  <w15:docId w15:val="{B20C6061-9CCF-4124-8C59-990B557B7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7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68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B68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2B687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2B6870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2B6870"/>
    <w:pPr>
      <w:jc w:val="both"/>
    </w:pPr>
    <w:rPr>
      <w:rFonts w:eastAsia="Times New Roman" w:cs="Times New Roman"/>
      <w:szCs w:val="20"/>
    </w:rPr>
  </w:style>
  <w:style w:type="character" w:customStyle="1" w:styleId="a7">
    <w:name w:val="Основной текст Знак"/>
    <w:basedOn w:val="a0"/>
    <w:link w:val="a6"/>
    <w:rsid w:val="002B6870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2B687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Document Map"/>
    <w:basedOn w:val="a"/>
    <w:link w:val="a9"/>
    <w:rsid w:val="00B549DA"/>
    <w:pPr>
      <w:spacing w:after="200" w:line="276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a9">
    <w:name w:val="Схема документа Знак"/>
    <w:basedOn w:val="a0"/>
    <w:link w:val="a8"/>
    <w:rsid w:val="00B549DA"/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2">
    <w:name w:val="Основной текст (2) + Курсив"/>
    <w:rsid w:val="00B549D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"/>
    <w:rsid w:val="00B549D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33669D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b">
    <w:name w:val="Текст сноски Знак"/>
    <w:basedOn w:val="a0"/>
    <w:uiPriority w:val="99"/>
    <w:semiHidden/>
    <w:qFormat/>
    <w:rsid w:val="006A6668"/>
    <w:rPr>
      <w:rFonts w:ascii="Times New Roman" w:hAnsi="Times New Roman"/>
      <w:sz w:val="20"/>
      <w:szCs w:val="20"/>
    </w:rPr>
  </w:style>
  <w:style w:type="paragraph" w:customStyle="1" w:styleId="Default">
    <w:name w:val="Default"/>
    <w:qFormat/>
    <w:rsid w:val="00A15F4E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561CF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1CFD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8E794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E794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4310</Words>
  <Characters>24571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Макарова А.А.</cp:lastModifiedBy>
  <cp:revision>3</cp:revision>
  <cp:lastPrinted>2023-04-24T13:05:00Z</cp:lastPrinted>
  <dcterms:created xsi:type="dcterms:W3CDTF">2023-05-16T06:22:00Z</dcterms:created>
  <dcterms:modified xsi:type="dcterms:W3CDTF">2023-05-16T06:22:00Z</dcterms:modified>
</cp:coreProperties>
</file>